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FE" w:rsidRPr="00D8328B" w:rsidRDefault="00E26FFE" w:rsidP="00D8328B">
      <w:pPr>
        <w:pStyle w:val="newncpi0"/>
        <w:spacing w:before="0" w:after="0"/>
        <w:ind w:firstLine="284"/>
        <w:jc w:val="center"/>
        <w:divId w:val="1405566946"/>
        <w:rPr>
          <w:sz w:val="22"/>
          <w:szCs w:val="22"/>
        </w:rPr>
      </w:pPr>
      <w:bookmarkStart w:id="0" w:name="a1"/>
      <w:bookmarkEnd w:id="0"/>
      <w:r w:rsidRPr="00D8328B">
        <w:rPr>
          <w:rStyle w:val="name"/>
          <w:sz w:val="22"/>
          <w:szCs w:val="22"/>
        </w:rPr>
        <w:t>УКАЗ </w:t>
      </w:r>
      <w:r w:rsidRPr="00D8328B">
        <w:rPr>
          <w:rStyle w:val="promulgator"/>
          <w:sz w:val="22"/>
          <w:szCs w:val="22"/>
        </w:rPr>
        <w:t>ПРЕЗИДЕНТА РЕСПУБЛИКИ БЕЛАРУСЬ</w:t>
      </w:r>
    </w:p>
    <w:p w:rsidR="00E26FFE" w:rsidRPr="00D8328B" w:rsidRDefault="00E26FFE" w:rsidP="00D8328B">
      <w:pPr>
        <w:pStyle w:val="newncpi"/>
        <w:spacing w:before="0" w:after="0"/>
        <w:ind w:firstLine="284"/>
        <w:jc w:val="center"/>
        <w:divId w:val="1405566946"/>
        <w:rPr>
          <w:sz w:val="22"/>
          <w:szCs w:val="22"/>
        </w:rPr>
      </w:pPr>
      <w:r w:rsidRPr="00D8328B">
        <w:rPr>
          <w:rStyle w:val="datepr"/>
          <w:sz w:val="22"/>
          <w:szCs w:val="22"/>
        </w:rPr>
        <w:t>7 апреля 2020 г.</w:t>
      </w:r>
      <w:r w:rsidRPr="00D8328B">
        <w:rPr>
          <w:rStyle w:val="number"/>
          <w:sz w:val="22"/>
          <w:szCs w:val="22"/>
        </w:rPr>
        <w:t xml:space="preserve"> № 121</w:t>
      </w:r>
    </w:p>
    <w:p w:rsidR="00E26FFE" w:rsidRPr="00D8328B" w:rsidRDefault="00E26FFE" w:rsidP="00D8328B">
      <w:pPr>
        <w:pStyle w:val="titlencpi"/>
        <w:spacing w:before="0" w:after="0"/>
        <w:ind w:right="0"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О жилищных отношениях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В целях повышения эффективности использования государственного жилищного фонда:</w:t>
      </w:r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1. Установить, что:</w:t>
      </w:r>
    </w:p>
    <w:p w:rsidR="00E26FFE" w:rsidRPr="00D8328B" w:rsidRDefault="00E26FFE" w:rsidP="00D8328B">
      <w:pPr>
        <w:pStyle w:val="underpoint"/>
        <w:spacing w:before="0" w:after="0"/>
        <w:ind w:firstLine="284"/>
        <w:divId w:val="1405566946"/>
        <w:rPr>
          <w:sz w:val="22"/>
          <w:szCs w:val="22"/>
        </w:rPr>
      </w:pPr>
      <w:bookmarkStart w:id="1" w:name="a8"/>
      <w:bookmarkEnd w:id="1"/>
      <w:r w:rsidRPr="00D8328B">
        <w:rPr>
          <w:sz w:val="22"/>
          <w:szCs w:val="22"/>
        </w:rPr>
        <w:t>1.1. с учетом интересов государства, местных условий и экономической эффективности</w:t>
      </w:r>
      <w:hyperlink w:anchor="a3" w:tooltip="+" w:history="1">
        <w:r w:rsidRPr="00D8328B">
          <w:rPr>
            <w:rStyle w:val="a3"/>
            <w:color w:val="auto"/>
            <w:sz w:val="22"/>
            <w:szCs w:val="22"/>
          </w:rPr>
          <w:t>*</w:t>
        </w:r>
      </w:hyperlink>
      <w:r w:rsidRPr="00D8328B">
        <w:rPr>
          <w:sz w:val="22"/>
          <w:szCs w:val="22"/>
        </w:rPr>
        <w:t xml:space="preserve"> одноквартирные жилые дома, квартиры в блокированных жилых домах государственного жилищного фонда могут быть переданы по заявлениям нанимателей таких жилых помещений в их собственность при наличии в совокупности следующих условий: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жилые помещения</w:t>
      </w:r>
      <w:hyperlink w:anchor="a4" w:tooltip="+" w:history="1">
        <w:r w:rsidRPr="00D8328B">
          <w:rPr>
            <w:rStyle w:val="a3"/>
            <w:color w:val="auto"/>
            <w:sz w:val="22"/>
            <w:szCs w:val="22"/>
          </w:rPr>
          <w:t>**</w:t>
        </w:r>
      </w:hyperlink>
      <w:r w:rsidRPr="00D8328B">
        <w:rPr>
          <w:sz w:val="22"/>
          <w:szCs w:val="22"/>
        </w:rPr>
        <w:t xml:space="preserve"> предоставлены этим гражданам во владение и пользование до 1 апреля 2014 г.;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признание одноквартирных, блокированных жилых домов и их придомовых территорий, квартир в блокированных жилых домах</w:t>
      </w:r>
      <w:hyperlink w:anchor="a5" w:tooltip="+" w:history="1">
        <w:r w:rsidRPr="00D8328B">
          <w:rPr>
            <w:rStyle w:val="a3"/>
            <w:color w:val="auto"/>
            <w:sz w:val="22"/>
            <w:szCs w:val="22"/>
          </w:rPr>
          <w:t>***</w:t>
        </w:r>
      </w:hyperlink>
      <w:r w:rsidRPr="00D8328B">
        <w:rPr>
          <w:sz w:val="22"/>
          <w:szCs w:val="22"/>
        </w:rPr>
        <w:t xml:space="preserve"> не соответствующими установленным для проживания санитарным и техническим требованиям.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Передача в собственность жилых помещений осуществляется по решению местных исполнительных и распорядительных органов (коммунальный жилищный фонд), государственных органов (организаций), указанных в </w:t>
      </w:r>
      <w:hyperlink w:anchor="a6" w:tooltip="+" w:history="1">
        <w:r w:rsidRPr="00D8328B">
          <w:rPr>
            <w:rStyle w:val="a3"/>
            <w:color w:val="auto"/>
            <w:sz w:val="22"/>
            <w:szCs w:val="22"/>
          </w:rPr>
          <w:t>абзаце третьем</w:t>
        </w:r>
      </w:hyperlink>
      <w:r w:rsidRPr="00D8328B">
        <w:rPr>
          <w:sz w:val="22"/>
          <w:szCs w:val="22"/>
        </w:rPr>
        <w:t xml:space="preserve"> части первой подпункта 1.3 настоящего пункта (республиканский жилищный фонд), по оценочной стоимости, но не выше рыночной стоимости, определенной в соответствии с законодательством об оценочной деятельности.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При этом передача в собственность жилых помещений республиканского жилищного фонда, переданных организациям негосударственной формы собственности по договорам безвозмездного пользования, осуществляется с письменного согласия государственных органов и государственных организаций, заключивших такие договоры.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 xml:space="preserve">Решения о передаче в собственность жилых помещений могут приниматься без оформления </w:t>
      </w:r>
      <w:proofErr w:type="spellStart"/>
      <w:r w:rsidRPr="00D8328B">
        <w:rPr>
          <w:sz w:val="22"/>
          <w:szCs w:val="22"/>
        </w:rPr>
        <w:t>правоудостоверяющих</w:t>
      </w:r>
      <w:proofErr w:type="spellEnd"/>
      <w:r w:rsidRPr="00D8328B">
        <w:rPr>
          <w:sz w:val="22"/>
          <w:szCs w:val="22"/>
        </w:rPr>
        <w:t xml:space="preserve"> документов на них при соблюдении требований, установленных в </w:t>
      </w:r>
      <w:hyperlink r:id="rId4" w:anchor="a23" w:tooltip="+" w:history="1">
        <w:r w:rsidRPr="00D8328B">
          <w:rPr>
            <w:rStyle w:val="a3"/>
            <w:color w:val="auto"/>
            <w:sz w:val="22"/>
            <w:szCs w:val="22"/>
          </w:rPr>
          <w:t>подпункте 1.9</w:t>
        </w:r>
      </w:hyperlink>
      <w:r w:rsidRPr="00D8328B">
        <w:rPr>
          <w:sz w:val="22"/>
          <w:szCs w:val="22"/>
        </w:rPr>
        <w:t xml:space="preserve"> пункта 1 Указа Президента Республики Беларусь от 13 июня 2018 г. № 237 «О распоряжении государственным жилищным фондом».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В договорах купли-продажи жилых помещений существенными условиями предусматриваются: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обязанность покупателей по ремонту (реконструкции) жилых помещений с учетом их фактического состояния (фактического состояния жилого дома) для использования таких помещений по целевому назначению либо в иных целях в соответствии с законодательством;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сроки проведения работ по ремонту (реконструкции) жилых помещений и ответственность за неисполнение обязательств.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 xml:space="preserve">В случае неисполнения обязательств по договору купли-продажи жилого помещения такой </w:t>
      </w:r>
      <w:proofErr w:type="gramStart"/>
      <w:r w:rsidRPr="00D8328B">
        <w:rPr>
          <w:sz w:val="22"/>
          <w:szCs w:val="22"/>
        </w:rPr>
        <w:t>договор</w:t>
      </w:r>
      <w:proofErr w:type="gramEnd"/>
      <w:r w:rsidRPr="00D8328B">
        <w:rPr>
          <w:sz w:val="22"/>
          <w:szCs w:val="22"/>
        </w:rPr>
        <w:t xml:space="preserve"> может быть расторгнут в судебном порядке;</w:t>
      </w:r>
    </w:p>
    <w:p w:rsidR="00E26FFE" w:rsidRPr="00D8328B" w:rsidRDefault="00E26FFE" w:rsidP="00D8328B">
      <w:pPr>
        <w:pStyle w:val="snoskiline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______________________________</w:t>
      </w:r>
    </w:p>
    <w:p w:rsidR="00E26FFE" w:rsidRPr="00D8328B" w:rsidRDefault="00E26FFE" w:rsidP="00D8328B">
      <w:pPr>
        <w:pStyle w:val="snoski"/>
        <w:spacing w:before="0" w:after="0"/>
        <w:ind w:firstLine="284"/>
        <w:divId w:val="1405566946"/>
        <w:rPr>
          <w:i/>
          <w:sz w:val="22"/>
          <w:szCs w:val="22"/>
        </w:rPr>
      </w:pPr>
      <w:bookmarkStart w:id="2" w:name="a3"/>
      <w:bookmarkEnd w:id="2"/>
      <w:r w:rsidRPr="00D8328B">
        <w:rPr>
          <w:i/>
          <w:sz w:val="22"/>
          <w:szCs w:val="22"/>
        </w:rPr>
        <w:t>* Подтверждается генеральными планами населенных пунктов, финансово-экономическими расчетами, иными документами (при их наличии), определяющими с учетом комплексного развития территорий целесообразность отчуждения жилых помещений.</w:t>
      </w:r>
    </w:p>
    <w:p w:rsidR="00E26FFE" w:rsidRPr="00D8328B" w:rsidRDefault="00E26FFE" w:rsidP="00D8328B">
      <w:pPr>
        <w:pStyle w:val="snoski"/>
        <w:spacing w:before="0" w:after="0"/>
        <w:ind w:firstLine="284"/>
        <w:divId w:val="1405566946"/>
        <w:rPr>
          <w:i/>
          <w:sz w:val="22"/>
          <w:szCs w:val="22"/>
        </w:rPr>
      </w:pPr>
      <w:bookmarkStart w:id="3" w:name="a4"/>
      <w:bookmarkEnd w:id="3"/>
      <w:proofErr w:type="gramStart"/>
      <w:r w:rsidRPr="00D8328B">
        <w:rPr>
          <w:i/>
          <w:sz w:val="22"/>
          <w:szCs w:val="22"/>
        </w:rPr>
        <w:t xml:space="preserve">** За исключением предоставленных на период трудовых (служебных) отношений, специальных жилых помещений, а также отчуждаемых в соответствии с указами Президента Республики Беларусь от 17 июня 2011 г. </w:t>
      </w:r>
      <w:hyperlink r:id="rId5" w:anchor="a2" w:tooltip="+" w:history="1">
        <w:r w:rsidRPr="00D8328B">
          <w:rPr>
            <w:rStyle w:val="a3"/>
            <w:i/>
            <w:color w:val="auto"/>
            <w:sz w:val="22"/>
            <w:szCs w:val="22"/>
          </w:rPr>
          <w:t>№ 253</w:t>
        </w:r>
      </w:hyperlink>
      <w:r w:rsidRPr="00D8328B">
        <w:rPr>
          <w:i/>
          <w:sz w:val="22"/>
          <w:szCs w:val="22"/>
        </w:rPr>
        <w:t xml:space="preserve"> «Об отдельных вопросах купли-продажи жилых домов (квартир) сельскохозяйственных организаций» и от 20 июля 2018 г. </w:t>
      </w:r>
      <w:hyperlink r:id="rId6" w:anchor="a5" w:tooltip="+" w:history="1">
        <w:r w:rsidRPr="00D8328B">
          <w:rPr>
            <w:rStyle w:val="a3"/>
            <w:i/>
            <w:color w:val="auto"/>
            <w:sz w:val="22"/>
            <w:szCs w:val="22"/>
          </w:rPr>
          <w:t>№ 287</w:t>
        </w:r>
      </w:hyperlink>
      <w:r w:rsidRPr="00D8328B">
        <w:rPr>
          <w:i/>
          <w:sz w:val="22"/>
          <w:szCs w:val="22"/>
        </w:rPr>
        <w:t xml:space="preserve"> «О продаже жилых домов (квартир) в сельской местности».</w:t>
      </w:r>
      <w:proofErr w:type="gramEnd"/>
    </w:p>
    <w:p w:rsidR="00E26FFE" w:rsidRPr="00D8328B" w:rsidRDefault="00E26FFE" w:rsidP="00D8328B">
      <w:pPr>
        <w:pStyle w:val="snoski"/>
        <w:spacing w:before="0" w:after="0"/>
        <w:ind w:firstLine="284"/>
        <w:divId w:val="1405566946"/>
        <w:rPr>
          <w:i/>
          <w:sz w:val="22"/>
          <w:szCs w:val="22"/>
        </w:rPr>
      </w:pPr>
      <w:bookmarkStart w:id="4" w:name="a5"/>
      <w:bookmarkEnd w:id="4"/>
      <w:r w:rsidRPr="00D8328B">
        <w:rPr>
          <w:i/>
          <w:sz w:val="22"/>
          <w:szCs w:val="22"/>
        </w:rPr>
        <w:t>*** За исключением квартир в блокированных жилых домах в случае признания таких домов не соответствующими установленным для проживания санитарным и техническим требованиям и непригодными для проживания.</w:t>
      </w:r>
    </w:p>
    <w:p w:rsidR="00E26FFE" w:rsidRPr="00D8328B" w:rsidRDefault="00E26FFE" w:rsidP="00D8328B">
      <w:pPr>
        <w:pStyle w:val="underpoint"/>
        <w:spacing w:before="0" w:after="0"/>
        <w:ind w:firstLine="284"/>
        <w:divId w:val="1405566946"/>
        <w:rPr>
          <w:sz w:val="22"/>
          <w:szCs w:val="22"/>
        </w:rPr>
      </w:pPr>
      <w:bookmarkStart w:id="5" w:name="a53"/>
      <w:bookmarkEnd w:id="5"/>
      <w:r w:rsidRPr="00D8328B">
        <w:rPr>
          <w:sz w:val="22"/>
          <w:szCs w:val="22"/>
        </w:rPr>
        <w:t>1.2. при установлении в соответствии с законодательными актами размера платы за пользование арендным жильем понижающие коэффициенты, определяемые облисполкомами, Минским горисполкомом по согласованию с Министерством жилищно-коммунального хозяйства, применяются в отношении жилых помещений: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bookmarkStart w:id="6" w:name="a52"/>
      <w:bookmarkEnd w:id="6"/>
      <w:proofErr w:type="gramStart"/>
      <w:r w:rsidRPr="00D8328B">
        <w:rPr>
          <w:sz w:val="22"/>
          <w:szCs w:val="22"/>
        </w:rPr>
        <w:t>включенных в фонд арендного жилья из числа заселенных жилых помещений государственного жилищного фонда, предоставленных гражданам, проживавшим в этих жилых помещениях до включения их в состав арендного жилья в соответствии с законодательством, действовавшим до вступления в силу настоящего Указа, а также из числа заселенных жилых помещений государственного жилищного фонда в общежитиях в соответствии с </w:t>
      </w:r>
      <w:hyperlink w:anchor="a7" w:tooltip="+" w:history="1">
        <w:r w:rsidRPr="00D8328B">
          <w:rPr>
            <w:rStyle w:val="a3"/>
            <w:color w:val="auto"/>
            <w:sz w:val="22"/>
            <w:szCs w:val="22"/>
          </w:rPr>
          <w:t>подпунктом 1.5</w:t>
        </w:r>
      </w:hyperlink>
      <w:r w:rsidRPr="00D8328B">
        <w:rPr>
          <w:sz w:val="22"/>
          <w:szCs w:val="22"/>
        </w:rPr>
        <w:t xml:space="preserve"> настоящего пункта;</w:t>
      </w:r>
      <w:proofErr w:type="gramEnd"/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proofErr w:type="gramStart"/>
      <w:r w:rsidRPr="00D8328B">
        <w:rPr>
          <w:sz w:val="22"/>
          <w:szCs w:val="22"/>
        </w:rPr>
        <w:t xml:space="preserve">предоставленных гражданам, указанным в абзацах </w:t>
      </w:r>
      <w:hyperlink r:id="rId7" w:anchor="a1311" w:tooltip="+" w:history="1">
        <w:r w:rsidRPr="00D8328B">
          <w:rPr>
            <w:rStyle w:val="a3"/>
            <w:color w:val="auto"/>
            <w:sz w:val="22"/>
            <w:szCs w:val="22"/>
          </w:rPr>
          <w:t>втором–седьмом</w:t>
        </w:r>
      </w:hyperlink>
      <w:r w:rsidRPr="00D8328B">
        <w:rPr>
          <w:sz w:val="22"/>
          <w:szCs w:val="22"/>
        </w:rPr>
        <w:t xml:space="preserve"> пункта 1 статьи 111, </w:t>
      </w:r>
      <w:hyperlink r:id="rId8" w:anchor="a1313" w:tooltip="+" w:history="1">
        <w:r w:rsidRPr="00D8328B">
          <w:rPr>
            <w:rStyle w:val="a3"/>
            <w:color w:val="auto"/>
            <w:sz w:val="22"/>
            <w:szCs w:val="22"/>
          </w:rPr>
          <w:t>пункте 2</w:t>
        </w:r>
      </w:hyperlink>
      <w:r w:rsidRPr="00D8328B">
        <w:rPr>
          <w:sz w:val="22"/>
          <w:szCs w:val="22"/>
        </w:rPr>
        <w:t xml:space="preserve"> статьи 127 Жилищного кодекса Республики Беларусь, а также в случаях, установленных в </w:t>
      </w:r>
      <w:hyperlink r:id="rId9" w:anchor="a1404" w:tooltip="+" w:history="1">
        <w:r w:rsidRPr="00D8328B">
          <w:rPr>
            <w:rStyle w:val="a3"/>
            <w:color w:val="auto"/>
            <w:sz w:val="22"/>
            <w:szCs w:val="22"/>
          </w:rPr>
          <w:t>части второй</w:t>
        </w:r>
      </w:hyperlink>
      <w:r w:rsidRPr="00D8328B">
        <w:rPr>
          <w:sz w:val="22"/>
          <w:szCs w:val="22"/>
        </w:rPr>
        <w:t xml:space="preserve"> пункта 7 статьи 106 Жилищного кодекса Республики Беларусь.</w:t>
      </w:r>
      <w:proofErr w:type="gramEnd"/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bookmarkStart w:id="7" w:name="a57"/>
      <w:bookmarkEnd w:id="7"/>
      <w:proofErr w:type="gramStart"/>
      <w:r w:rsidRPr="00D8328B">
        <w:rPr>
          <w:sz w:val="22"/>
          <w:szCs w:val="22"/>
        </w:rPr>
        <w:lastRenderedPageBreak/>
        <w:t>Размер платы за пользование арендным жильем в виде однокомнатных квартир, предоставляемых категориям граждан, указанным в </w:t>
      </w:r>
      <w:hyperlink r:id="rId10" w:anchor="a1315" w:tooltip="+" w:history="1">
        <w:r w:rsidRPr="00D8328B">
          <w:rPr>
            <w:rStyle w:val="a3"/>
            <w:color w:val="auto"/>
            <w:sz w:val="22"/>
            <w:szCs w:val="22"/>
          </w:rPr>
          <w:t>абзаце четвертом</w:t>
        </w:r>
      </w:hyperlink>
      <w:r w:rsidRPr="00D8328B">
        <w:rPr>
          <w:sz w:val="22"/>
          <w:szCs w:val="22"/>
        </w:rPr>
        <w:t xml:space="preserve"> пункта 1 статьи 111 Жилищного кодекса Республики Беларусь, на условиях договора найма арендного жилья, заключенного на период трудовых (служебных) отношений, определяется с применением понижающих коэффициентов независимо от общей площади этих квартир и количества граждан, зарегистрированных в них по месту жительства или месту пребывания;</w:t>
      </w:r>
      <w:proofErr w:type="gramEnd"/>
    </w:p>
    <w:p w:rsidR="00E26FFE" w:rsidRPr="00D8328B" w:rsidRDefault="00E26FFE" w:rsidP="00D8328B">
      <w:pPr>
        <w:pStyle w:val="underpoint"/>
        <w:spacing w:before="0" w:after="0"/>
        <w:ind w:firstLine="284"/>
        <w:divId w:val="1405566946"/>
        <w:rPr>
          <w:sz w:val="22"/>
          <w:szCs w:val="22"/>
        </w:rPr>
      </w:pPr>
      <w:bookmarkStart w:id="8" w:name="a58"/>
      <w:bookmarkEnd w:id="8"/>
      <w:r w:rsidRPr="00D8328B">
        <w:rPr>
          <w:sz w:val="22"/>
          <w:szCs w:val="22"/>
        </w:rPr>
        <w:t>1.3. денежные средства, полученные от передачи в собственность жилых помещений, указанных в </w:t>
      </w:r>
      <w:hyperlink w:anchor="a8" w:tooltip="+" w:history="1">
        <w:r w:rsidRPr="00D8328B">
          <w:rPr>
            <w:rStyle w:val="a3"/>
            <w:color w:val="auto"/>
            <w:sz w:val="22"/>
            <w:szCs w:val="22"/>
          </w:rPr>
          <w:t>части первой</w:t>
        </w:r>
      </w:hyperlink>
      <w:r w:rsidRPr="00D8328B">
        <w:rPr>
          <w:sz w:val="22"/>
          <w:szCs w:val="22"/>
        </w:rPr>
        <w:t xml:space="preserve"> подпункта 1.1 настоящего пункта, а также от предоставления арендного жилья в размере платы за пользование таким жильем (далее – денежные средства), зачисляются на специальные счета: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облисполкомов, Минского горисполкома;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bookmarkStart w:id="9" w:name="a6"/>
      <w:bookmarkEnd w:id="9"/>
      <w:r w:rsidRPr="00D8328B">
        <w:rPr>
          <w:sz w:val="22"/>
          <w:szCs w:val="22"/>
        </w:rPr>
        <w:t>государственных органов и государственных организаций, в хозяйственном ведении или оперативном управлении которых находятся жилые помещения республиканского жилищного фонда, государственных органов и государственных организаций, заключивших договор безвозмездного пользования жилыми помещениями республиканского жилищного фонда, или уполномоченных ими лиц (далее – государственные органы, другие организации).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Особенности функционирования специальных счетов и </w:t>
      </w:r>
      <w:proofErr w:type="gramStart"/>
      <w:r w:rsidRPr="00D8328B">
        <w:rPr>
          <w:sz w:val="22"/>
          <w:szCs w:val="22"/>
        </w:rPr>
        <w:t>использования</w:t>
      </w:r>
      <w:proofErr w:type="gramEnd"/>
      <w:r w:rsidRPr="00D8328B">
        <w:rPr>
          <w:sz w:val="22"/>
          <w:szCs w:val="22"/>
        </w:rPr>
        <w:t xml:space="preserve"> поступающих на них денежных средств определены в </w:t>
      </w:r>
      <w:hyperlink w:anchor="a9" w:tooltip="+" w:history="1">
        <w:r w:rsidRPr="00D8328B">
          <w:rPr>
            <w:rStyle w:val="a3"/>
            <w:color w:val="auto"/>
            <w:sz w:val="22"/>
            <w:szCs w:val="22"/>
          </w:rPr>
          <w:t>приложении 1</w:t>
        </w:r>
      </w:hyperlink>
      <w:r w:rsidRPr="00D8328B">
        <w:rPr>
          <w:sz w:val="22"/>
          <w:szCs w:val="22"/>
        </w:rPr>
        <w:t>;</w:t>
      </w:r>
    </w:p>
    <w:p w:rsidR="00E26FFE" w:rsidRPr="00D8328B" w:rsidRDefault="00E26FFE" w:rsidP="00D8328B">
      <w:pPr>
        <w:pStyle w:val="underpoint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1.4. включение в установленном порядке арендного жилья коммунального жилищного фонда во вновь построенных многоквартирных жилых домах в состав жилых помещений социального пользования осуществляется по заявлению лиц из числа детей-сирот и детей, оставшихся без попечения родителей, без учета срока, установленного в </w:t>
      </w:r>
      <w:hyperlink r:id="rId11" w:anchor="a1688" w:tooltip="+" w:history="1">
        <w:r w:rsidRPr="00D8328B">
          <w:rPr>
            <w:rStyle w:val="a3"/>
            <w:color w:val="auto"/>
            <w:sz w:val="22"/>
            <w:szCs w:val="22"/>
          </w:rPr>
          <w:t>части первой</w:t>
        </w:r>
      </w:hyperlink>
      <w:r w:rsidRPr="00D8328B">
        <w:rPr>
          <w:sz w:val="22"/>
          <w:szCs w:val="22"/>
        </w:rPr>
        <w:t xml:space="preserve"> пункта 5 статьи 113 Жилищного кодекса Республики Беларусь;</w:t>
      </w:r>
    </w:p>
    <w:p w:rsidR="00E26FFE" w:rsidRPr="00D8328B" w:rsidRDefault="00E26FFE" w:rsidP="00D8328B">
      <w:pPr>
        <w:pStyle w:val="underpoint"/>
        <w:spacing w:before="0" w:after="0"/>
        <w:ind w:firstLine="284"/>
        <w:divId w:val="1405566946"/>
        <w:rPr>
          <w:sz w:val="22"/>
          <w:szCs w:val="22"/>
        </w:rPr>
      </w:pPr>
      <w:bookmarkStart w:id="10" w:name="a7"/>
      <w:bookmarkEnd w:id="10"/>
      <w:r w:rsidRPr="00D8328B">
        <w:rPr>
          <w:sz w:val="22"/>
          <w:szCs w:val="22"/>
        </w:rPr>
        <w:t>1.5. изменение назначения здания общежития на здание многоквартирного жилого дома осуществляется по инициативе местного исполнительного и распорядительного органа (коммунальный жилищный фонд), государственного органа, другой организации (республиканский жилищный фонд) при условии соответствия жилых помещений, расположенных в этом общежитии, требованиям, предъявляемым к квартирам.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proofErr w:type="gramStart"/>
      <w:r w:rsidRPr="00D8328B">
        <w:rPr>
          <w:sz w:val="22"/>
          <w:szCs w:val="22"/>
        </w:rPr>
        <w:t>В случае принятия местным исполнительным и распорядительным органом решения об изменении назначения здания общежития на здание многоквартирного жилого дома жилые помещения государственного жилищного фонда, расположенные в этом доме, в том числе заселенные, подлежат включению в состав арендного жилья в порядке, определенном в </w:t>
      </w:r>
      <w:hyperlink r:id="rId12" w:anchor="a1689" w:tooltip="+" w:history="1">
        <w:r w:rsidRPr="00D8328B">
          <w:rPr>
            <w:rStyle w:val="a3"/>
            <w:color w:val="auto"/>
            <w:sz w:val="22"/>
            <w:szCs w:val="22"/>
          </w:rPr>
          <w:t>части первой</w:t>
        </w:r>
      </w:hyperlink>
      <w:r w:rsidRPr="00D8328B">
        <w:rPr>
          <w:sz w:val="22"/>
          <w:szCs w:val="22"/>
        </w:rPr>
        <w:t xml:space="preserve"> пункта 1 статьи 110 Жилищного кодекса Республики Беларусь.</w:t>
      </w:r>
      <w:proofErr w:type="gramEnd"/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Заключение договоров найма арендного жилья осуществляется на основе типового договора найма арендного жилья, утверждаемого Советом Министров Республики Беларусь, в порядке и на сроки, установленные законодательством, действовавшим до вступления в силу настоящего Указа;</w:t>
      </w:r>
    </w:p>
    <w:p w:rsidR="00E26FFE" w:rsidRPr="00D8328B" w:rsidRDefault="00E26FFE" w:rsidP="00D8328B">
      <w:pPr>
        <w:pStyle w:val="underpoint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1.6. жилые помещения государственного жилищного фонда, расположенные на территории Республики Беларусь и предназначенные для проживания сотрудников дипломатических представительств и консульских учреждений иностранных государств, представительств и органов международных организаций и межгосударственных образований, аккредитованных в Республике Беларусь, иностранных организаций, предоставляются в порядке и на условиях, установленных Президентом Республики Беларусь;</w:t>
      </w:r>
    </w:p>
    <w:p w:rsidR="00E26FFE" w:rsidRPr="00D8328B" w:rsidRDefault="00E26FFE" w:rsidP="00D8328B">
      <w:pPr>
        <w:pStyle w:val="underpoint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1.7. средства, поступающие от приватизации жилых помещений государственного жилищного фонда, зачисляются в местные бюджеты и используются на строительство, включая капитальный ремонт и реконструкцию, жилых домов, а также на иные цели, определенные Президентом Республики Беларусь.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Граждане вправе произвести отчуждение приватизированного в рассрочку жилого помещения после полного погашения стоимости этого жилого помещения;</w:t>
      </w:r>
    </w:p>
    <w:p w:rsidR="00E26FFE" w:rsidRPr="00D8328B" w:rsidRDefault="00E26FFE" w:rsidP="00D8328B">
      <w:pPr>
        <w:pStyle w:val="underpoint"/>
        <w:spacing w:before="0" w:after="0"/>
        <w:ind w:firstLine="284"/>
        <w:divId w:val="1405566946"/>
        <w:rPr>
          <w:sz w:val="22"/>
          <w:szCs w:val="22"/>
        </w:rPr>
      </w:pPr>
      <w:bookmarkStart w:id="11" w:name="a32"/>
      <w:bookmarkEnd w:id="11"/>
      <w:r w:rsidRPr="00D8328B">
        <w:rPr>
          <w:sz w:val="22"/>
          <w:szCs w:val="22"/>
        </w:rPr>
        <w:t xml:space="preserve">1.8. средства, полученные от предоставления жилых помещений государственного жилищного фонда в общежитиях (за исключением жилых помещений в общежитиях государственных учреждений образования и бюджетных организаций, финансируемых из республиканского бюджета) в виде платы за пользование такими помещениями, используются </w:t>
      </w:r>
      <w:proofErr w:type="gramStart"/>
      <w:r w:rsidRPr="00D8328B">
        <w:rPr>
          <w:sz w:val="22"/>
          <w:szCs w:val="22"/>
        </w:rPr>
        <w:t>на</w:t>
      </w:r>
      <w:proofErr w:type="gramEnd"/>
      <w:r w:rsidRPr="00D8328B">
        <w:rPr>
          <w:sz w:val="22"/>
          <w:szCs w:val="22"/>
        </w:rPr>
        <w:t>: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bookmarkStart w:id="12" w:name="a55"/>
      <w:bookmarkEnd w:id="12"/>
      <w:r w:rsidRPr="00D8328B">
        <w:rPr>
          <w:sz w:val="22"/>
          <w:szCs w:val="22"/>
        </w:rPr>
        <w:t>финансирование работ по эксплуатации, технической модернизации и реконструкции общежитий, управленческих расходов;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иные цели, связанные с содержанием общежитий, поддержанием и восстановлением санитарного и технического состояния земельных участков, на которых они расположены.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bookmarkStart w:id="13" w:name="a54"/>
      <w:bookmarkEnd w:id="13"/>
      <w:r w:rsidRPr="00D8328B">
        <w:rPr>
          <w:sz w:val="22"/>
          <w:szCs w:val="22"/>
        </w:rPr>
        <w:t>Порядок аккумулирования и использования средств, указанных в </w:t>
      </w:r>
      <w:hyperlink w:anchor="a32" w:tooltip="+" w:history="1">
        <w:r w:rsidRPr="00D8328B">
          <w:rPr>
            <w:rStyle w:val="a3"/>
            <w:color w:val="auto"/>
            <w:sz w:val="22"/>
            <w:szCs w:val="22"/>
          </w:rPr>
          <w:t>части первой</w:t>
        </w:r>
      </w:hyperlink>
      <w:r w:rsidRPr="00D8328B">
        <w:rPr>
          <w:sz w:val="22"/>
          <w:szCs w:val="22"/>
        </w:rPr>
        <w:t xml:space="preserve"> настоящего подпункта, определяется облисполкомами, Минским горисполкомом.</w:t>
      </w:r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2. Внести изменения в указы Президента Республики Беларусь (</w:t>
      </w:r>
      <w:hyperlink w:anchor="a10" w:tooltip="+" w:history="1">
        <w:r w:rsidRPr="00D8328B">
          <w:rPr>
            <w:rStyle w:val="a3"/>
            <w:color w:val="auto"/>
            <w:sz w:val="22"/>
            <w:szCs w:val="22"/>
          </w:rPr>
          <w:t>приложение 2</w:t>
        </w:r>
      </w:hyperlink>
      <w:r w:rsidRPr="00D8328B">
        <w:rPr>
          <w:sz w:val="22"/>
          <w:szCs w:val="22"/>
        </w:rPr>
        <w:t>).</w:t>
      </w:r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lastRenderedPageBreak/>
        <w:t>3. Признать утратившими силу указы Президента Республики Беларусь (</w:t>
      </w:r>
      <w:hyperlink w:anchor="a11" w:tooltip="+" w:history="1">
        <w:r w:rsidRPr="00D8328B">
          <w:rPr>
            <w:rStyle w:val="a3"/>
            <w:color w:val="auto"/>
            <w:sz w:val="22"/>
            <w:szCs w:val="22"/>
          </w:rPr>
          <w:t>приложение 3</w:t>
        </w:r>
      </w:hyperlink>
      <w:r w:rsidRPr="00D8328B">
        <w:rPr>
          <w:sz w:val="22"/>
          <w:szCs w:val="22"/>
        </w:rPr>
        <w:t>).</w:t>
      </w:r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bookmarkStart w:id="14" w:name="a56"/>
      <w:bookmarkEnd w:id="14"/>
      <w:r w:rsidRPr="00D8328B">
        <w:rPr>
          <w:sz w:val="22"/>
          <w:szCs w:val="22"/>
        </w:rPr>
        <w:t>4. Совету Министров Республики Беларусь в трехмесячный срок обеспечить приведение актов законодательства в соответствие с настоящим Указом и принять иные меры по его реализации.</w:t>
      </w:r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bookmarkStart w:id="15" w:name="a51"/>
      <w:bookmarkEnd w:id="15"/>
      <w:r w:rsidRPr="00D8328B">
        <w:rPr>
          <w:sz w:val="22"/>
          <w:szCs w:val="22"/>
        </w:rPr>
        <w:t>5. Местным Советам депутатов, за исключением Минского городского Совета депутатов, в трехмесячный срок обеспечить приведение своих решений в соответствие с настоящим Указом.</w:t>
      </w:r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6. Настоящий Указ вступает в силу после его официального опубликования.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33"/>
        <w:gridCol w:w="5134"/>
      </w:tblGrid>
      <w:tr w:rsidR="00E26FFE" w:rsidRPr="00D8328B">
        <w:trPr>
          <w:divId w:val="140556694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26FFE" w:rsidRPr="00D8328B" w:rsidRDefault="00E26FFE" w:rsidP="00D8328B">
            <w:pPr>
              <w:pStyle w:val="newncpi0"/>
              <w:spacing w:before="0" w:after="0"/>
              <w:ind w:firstLine="284"/>
              <w:jc w:val="left"/>
              <w:rPr>
                <w:sz w:val="22"/>
                <w:szCs w:val="22"/>
              </w:rPr>
            </w:pPr>
            <w:r w:rsidRPr="00D8328B">
              <w:rPr>
                <w:sz w:val="22"/>
                <w:szCs w:val="22"/>
              </w:rPr>
              <w:t> </w:t>
            </w:r>
            <w:r w:rsidRPr="00D8328B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26FFE" w:rsidRPr="00D8328B" w:rsidRDefault="00E26FFE" w:rsidP="00D8328B">
            <w:pPr>
              <w:pStyle w:val="newncpi0"/>
              <w:spacing w:before="0" w:after="0"/>
              <w:ind w:firstLine="284"/>
              <w:jc w:val="right"/>
              <w:rPr>
                <w:sz w:val="22"/>
                <w:szCs w:val="22"/>
              </w:rPr>
            </w:pPr>
            <w:r w:rsidRPr="00D8328B">
              <w:rPr>
                <w:rStyle w:val="pers"/>
              </w:rPr>
              <w:t>А.Лукашенко</w:t>
            </w:r>
          </w:p>
        </w:tc>
      </w:tr>
    </w:tbl>
    <w:p w:rsidR="00E26FFE" w:rsidRPr="00D8328B" w:rsidRDefault="00E26FFE" w:rsidP="00D8328B">
      <w:pPr>
        <w:pStyle w:val="newncpi0"/>
        <w:spacing w:before="0" w:after="0"/>
        <w:divId w:val="1405566946"/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934"/>
        <w:gridCol w:w="2333"/>
      </w:tblGrid>
      <w:tr w:rsidR="00E26FFE" w:rsidRPr="00D8328B">
        <w:trPr>
          <w:divId w:val="1405566946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FFE" w:rsidRPr="00D8328B" w:rsidRDefault="00E26FFE" w:rsidP="00D8328B">
            <w:pPr>
              <w:pStyle w:val="newncpi"/>
              <w:spacing w:before="0" w:after="0"/>
              <w:ind w:firstLine="284"/>
              <w:rPr>
                <w:sz w:val="22"/>
                <w:szCs w:val="22"/>
              </w:rPr>
            </w:pPr>
            <w:r w:rsidRPr="00D8328B">
              <w:rPr>
                <w:sz w:val="22"/>
                <w:szCs w:val="22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FFE" w:rsidRPr="00D8328B" w:rsidRDefault="00E26FFE" w:rsidP="00D8328B">
            <w:pPr>
              <w:pStyle w:val="append1"/>
              <w:spacing w:after="0"/>
              <w:ind w:firstLine="284"/>
            </w:pPr>
            <w:bookmarkStart w:id="16" w:name="a9"/>
            <w:bookmarkEnd w:id="16"/>
            <w:r w:rsidRPr="00D8328B">
              <w:t>Приложение 1</w:t>
            </w:r>
          </w:p>
          <w:p w:rsidR="00E26FFE" w:rsidRPr="00D8328B" w:rsidRDefault="00E26FFE" w:rsidP="00D8328B">
            <w:pPr>
              <w:pStyle w:val="append"/>
              <w:ind w:firstLine="284"/>
            </w:pPr>
            <w:r w:rsidRPr="00D8328B">
              <w:t xml:space="preserve">к </w:t>
            </w:r>
            <w:hyperlink w:anchor="a1" w:tooltip="+" w:history="1">
              <w:r w:rsidRPr="00D8328B">
                <w:rPr>
                  <w:rStyle w:val="a3"/>
                  <w:color w:val="auto"/>
                </w:rPr>
                <w:t>Указу</w:t>
              </w:r>
            </w:hyperlink>
            <w:r w:rsidRPr="00D8328B">
              <w:t xml:space="preserve"> Президента</w:t>
            </w:r>
            <w:r w:rsidRPr="00D8328B">
              <w:br/>
              <w:t>Республики Беларусь</w:t>
            </w:r>
          </w:p>
          <w:p w:rsidR="00E26FFE" w:rsidRPr="00D8328B" w:rsidRDefault="00E26FFE" w:rsidP="00D8328B">
            <w:pPr>
              <w:pStyle w:val="append"/>
              <w:ind w:firstLine="284"/>
            </w:pPr>
            <w:r w:rsidRPr="00D8328B">
              <w:t>07.04.2020 № 121</w:t>
            </w:r>
          </w:p>
        </w:tc>
      </w:tr>
    </w:tbl>
    <w:p w:rsidR="00E26FFE" w:rsidRPr="00D8328B" w:rsidRDefault="00E26FFE" w:rsidP="00D8328B">
      <w:pPr>
        <w:pStyle w:val="titlep"/>
        <w:spacing w:before="0" w:after="0"/>
        <w:ind w:firstLine="284"/>
        <w:jc w:val="left"/>
        <w:divId w:val="1405566946"/>
        <w:rPr>
          <w:sz w:val="22"/>
          <w:szCs w:val="22"/>
        </w:rPr>
      </w:pPr>
      <w:bookmarkStart w:id="17" w:name="a59"/>
      <w:bookmarkEnd w:id="17"/>
      <w:r w:rsidRPr="00D8328B">
        <w:rPr>
          <w:sz w:val="22"/>
          <w:szCs w:val="22"/>
        </w:rPr>
        <w:t>ОСОБЕННОСТИ</w:t>
      </w:r>
      <w:r w:rsidRPr="00D8328B">
        <w:rPr>
          <w:sz w:val="22"/>
          <w:szCs w:val="22"/>
        </w:rPr>
        <w:br/>
        <w:t>функционирования специальных счетов и использования поступающих на них денежных средств</w:t>
      </w:r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1. Специальные счета облисполкомов, Минского горисполкома, государственных органов, других организаций открываются банками независимо от наличия у банков: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решений (постановлений) о приостановлении операций по счетам облисполкомов, Минского горисполкома, государственных органов, других организаций;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proofErr w:type="gramStart"/>
      <w:r w:rsidRPr="00D8328B">
        <w:rPr>
          <w:sz w:val="22"/>
          <w:szCs w:val="22"/>
        </w:rPr>
        <w:t>постановлений (определений) о наложении ареста на денежные средства, находящиеся на счетах облисполкомов, Минского горисполкома, государственных органов, других организаций, принятых (вынесенных) уполномоченными органами (должностными лицами).</w:t>
      </w:r>
      <w:proofErr w:type="gramEnd"/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2. Денежные средства, зачисленные на специальные счета в результате технической ошибки, списываются с таких счетов в порядке, определенном банковским законодательством.</w:t>
      </w:r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bookmarkStart w:id="18" w:name="a34"/>
      <w:bookmarkEnd w:id="18"/>
      <w:r w:rsidRPr="00D8328B">
        <w:rPr>
          <w:sz w:val="22"/>
          <w:szCs w:val="22"/>
        </w:rPr>
        <w:t>3. Обращение взыскания по исполнительным и иным документам, являющимся основанием для списания денежных средств со счетов в бесспорном порядке, на денежные средства, размещенные на специальных счетах, не производится, арест на такие средства не налагается, приостановление операций по специальным счетам не осуществляется.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Требования, установленные в </w:t>
      </w:r>
      <w:hyperlink w:anchor="a34" w:tooltip="+" w:history="1">
        <w:r w:rsidRPr="00D8328B">
          <w:rPr>
            <w:rStyle w:val="a3"/>
            <w:color w:val="auto"/>
            <w:sz w:val="22"/>
            <w:szCs w:val="22"/>
          </w:rPr>
          <w:t>части первой</w:t>
        </w:r>
      </w:hyperlink>
      <w:r w:rsidRPr="00D8328B">
        <w:rPr>
          <w:sz w:val="22"/>
          <w:szCs w:val="22"/>
        </w:rPr>
        <w:t xml:space="preserve"> настоящего пункта, не распространяются на случаи: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когда обращение взыскания на денежные средства, находящиеся на специальном счете, производится на основании исполнительного документа, вид взыскания по которому соответствует целевому назначению специального счета;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предусмотренные законодательством о предотвращении легализации доходов, полученных преступным путем, финансирования террористической деятельности и финансирования распространения оружия массового поражения.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proofErr w:type="gramStart"/>
      <w:r w:rsidRPr="00D8328B">
        <w:rPr>
          <w:sz w:val="22"/>
          <w:szCs w:val="22"/>
        </w:rPr>
        <w:t>Уполномоченные органы (должностные лица) в случаях неправомерного обращения взыскания на денежные средства, находящиеся на специальных счетах, приостановления операций по данным специальным счетам, наложения ареста на находящиеся на них денежные средства несут ответственность в соответствии с законодательством.</w:t>
      </w:r>
      <w:proofErr w:type="gramEnd"/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4. Денежные средства используются на цели, указанные в </w:t>
      </w:r>
      <w:hyperlink r:id="rId13" w:anchor="a1690" w:tooltip="+" w:history="1">
        <w:r w:rsidRPr="00D8328B">
          <w:rPr>
            <w:rStyle w:val="a3"/>
            <w:color w:val="auto"/>
            <w:sz w:val="22"/>
            <w:szCs w:val="22"/>
          </w:rPr>
          <w:t>части восьмой</w:t>
        </w:r>
      </w:hyperlink>
      <w:r w:rsidRPr="00D8328B">
        <w:rPr>
          <w:sz w:val="22"/>
          <w:szCs w:val="22"/>
        </w:rPr>
        <w:t xml:space="preserve"> пункта 2 статьи 31 Жилищного кодекса Республики Беларусь.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bookmarkStart w:id="19" w:name="a62"/>
      <w:bookmarkEnd w:id="19"/>
      <w:r w:rsidRPr="00D8328B">
        <w:rPr>
          <w:sz w:val="22"/>
          <w:szCs w:val="22"/>
        </w:rPr>
        <w:t>Объем денежных средств, направляемых на текущий ремонт свободного (освободившегося) арендного жилья, установку, замену и ремонт оборудования</w:t>
      </w:r>
      <w:hyperlink w:anchor="a12" w:tooltip="+" w:history="1">
        <w:r w:rsidRPr="00D8328B">
          <w:rPr>
            <w:rStyle w:val="a3"/>
            <w:color w:val="auto"/>
            <w:sz w:val="22"/>
            <w:szCs w:val="22"/>
          </w:rPr>
          <w:t>*</w:t>
        </w:r>
      </w:hyperlink>
      <w:r w:rsidRPr="00D8328B">
        <w:rPr>
          <w:sz w:val="22"/>
          <w:szCs w:val="22"/>
        </w:rPr>
        <w:t>, не должен превышать 40 процентов от общего объема денежных средств, полученных от предоставления арендного жилья, зачисленных на специальные счета.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bookmarkStart w:id="20" w:name="a60"/>
      <w:bookmarkEnd w:id="20"/>
      <w:r w:rsidRPr="00D8328B">
        <w:rPr>
          <w:sz w:val="22"/>
          <w:szCs w:val="22"/>
        </w:rPr>
        <w:t xml:space="preserve">Облисполкомы вправе направлять денежные средства на приобретение, строительство (реконструкцию) жилых домов (квартир), реконструкцию капитальных строений (зданий, сооружений) под арендное </w:t>
      </w:r>
      <w:proofErr w:type="gramStart"/>
      <w:r w:rsidRPr="00D8328B">
        <w:rPr>
          <w:sz w:val="22"/>
          <w:szCs w:val="22"/>
        </w:rPr>
        <w:t>жилье</w:t>
      </w:r>
      <w:proofErr w:type="gramEnd"/>
      <w:r w:rsidRPr="00D8328B">
        <w:rPr>
          <w:sz w:val="22"/>
          <w:szCs w:val="22"/>
        </w:rPr>
        <w:t xml:space="preserve"> в населенных пунктах соответствующей области исходя из количества граждан, состоящих в данном населенном пункте на учете нуждающихся в улучшении жилищных условий, а также из спроса населения на такое жилье.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bookmarkStart w:id="21" w:name="a61"/>
      <w:bookmarkEnd w:id="21"/>
      <w:r w:rsidRPr="00D8328B">
        <w:rPr>
          <w:sz w:val="22"/>
          <w:szCs w:val="22"/>
        </w:rPr>
        <w:t>Государственные органы, другие организации вправе направлять денежные средства организациям, находящимся в их подчинении или входящим в их состав (систему), для использования этих средств по целевому назначению, если иное не определено Президентом Республики Беларусь.</w:t>
      </w:r>
    </w:p>
    <w:p w:rsidR="00E26FFE" w:rsidRPr="00D8328B" w:rsidRDefault="00E26FFE" w:rsidP="00D8328B">
      <w:pPr>
        <w:pStyle w:val="snoskiline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______________________________</w:t>
      </w:r>
    </w:p>
    <w:p w:rsidR="00E26FFE" w:rsidRPr="00D8328B" w:rsidRDefault="00E26FFE" w:rsidP="00D8328B">
      <w:pPr>
        <w:pStyle w:val="snoski"/>
        <w:spacing w:before="0" w:after="0"/>
        <w:ind w:firstLine="284"/>
        <w:divId w:val="1405566946"/>
        <w:rPr>
          <w:sz w:val="22"/>
          <w:szCs w:val="22"/>
        </w:rPr>
      </w:pPr>
      <w:bookmarkStart w:id="22" w:name="a12"/>
      <w:bookmarkEnd w:id="22"/>
      <w:r w:rsidRPr="00D8328B">
        <w:rPr>
          <w:sz w:val="22"/>
          <w:szCs w:val="22"/>
        </w:rPr>
        <w:t xml:space="preserve">* Внутриквартирного электрического, газового, санитарно-технического и иного оборудования (за исключением системы центрального отопления, системы </w:t>
      </w:r>
      <w:proofErr w:type="spellStart"/>
      <w:r w:rsidRPr="00D8328B">
        <w:rPr>
          <w:sz w:val="22"/>
          <w:szCs w:val="22"/>
        </w:rPr>
        <w:t>противодымной</w:t>
      </w:r>
      <w:proofErr w:type="spellEnd"/>
      <w:r w:rsidRPr="00D8328B">
        <w:rPr>
          <w:sz w:val="22"/>
          <w:szCs w:val="22"/>
        </w:rPr>
        <w:t xml:space="preserve"> защиты и автоматической пожарной сигнализации), приборов индивидуального учета расхода воды, тепловой и электрической энергии, газа, внутриквартирной электропроводки.</w:t>
      </w:r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bookmarkStart w:id="23" w:name="a33"/>
      <w:bookmarkEnd w:id="23"/>
      <w:r w:rsidRPr="00D8328B">
        <w:rPr>
          <w:sz w:val="22"/>
          <w:szCs w:val="22"/>
        </w:rPr>
        <w:lastRenderedPageBreak/>
        <w:t>5. </w:t>
      </w:r>
      <w:proofErr w:type="gramStart"/>
      <w:r w:rsidRPr="00D8328B">
        <w:rPr>
          <w:sz w:val="22"/>
          <w:szCs w:val="22"/>
        </w:rPr>
        <w:t>Не допускается расходование со специальных счетов денежных средств не по целевому назначению, перечисление на такие счета выручки от реализации товаров (работ, услуг), имущественных прав и иных денежных средств, за исключением денежных средств, полученных от передачи в собственность жилых помещений, указанных в </w:t>
      </w:r>
      <w:hyperlink w:anchor="a8" w:tooltip="+" w:history="1">
        <w:r w:rsidRPr="00D8328B">
          <w:rPr>
            <w:rStyle w:val="a3"/>
            <w:color w:val="auto"/>
            <w:sz w:val="22"/>
            <w:szCs w:val="22"/>
          </w:rPr>
          <w:t>части первой</w:t>
        </w:r>
      </w:hyperlink>
      <w:r w:rsidRPr="00D8328B">
        <w:rPr>
          <w:sz w:val="22"/>
          <w:szCs w:val="22"/>
        </w:rPr>
        <w:t xml:space="preserve"> подпункта 1.1 пункта 1 настоящего Указа, а также полученных от предоставления арендного жилья в размере платы за</w:t>
      </w:r>
      <w:proofErr w:type="gramEnd"/>
      <w:r w:rsidRPr="00D8328B">
        <w:rPr>
          <w:sz w:val="22"/>
          <w:szCs w:val="22"/>
        </w:rPr>
        <w:t> пользование таким жильем.</w:t>
      </w:r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bookmarkStart w:id="24" w:name="a63"/>
      <w:bookmarkEnd w:id="24"/>
      <w:r w:rsidRPr="00D8328B">
        <w:rPr>
          <w:sz w:val="22"/>
          <w:szCs w:val="22"/>
        </w:rPr>
        <w:t>6. В течение 10 рабочих дней до прекращения деятельности государственные органы, другие организации, которыми открыты специальные счета, направляют в банк заявления о закрытии таких счетов с перечислением остатка денежных средств на специальные счета их правопреемников либо других организаций, входящих в их систему, в том числе уполномоченных на открытие указанных счетов.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При передаче в соответствии с законодательством об экономической несостоятельности (банкротстве) арендного жилья в коммунальную собственность остаток денежных средств перечисляется на специальный счет соответствующего облисполкома, Минского горисполкома.</w:t>
      </w:r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 xml:space="preserve">7. Руководители (должностные лица) облисполкомов, Минского горисполкома, государственных органов, других организаций несут персональную ответственность за нецелевое использование денежных средств, зачисленных на специальные счета, а также за несоблюдение требований, установленных в пунктах </w:t>
      </w:r>
      <w:hyperlink w:anchor="a33" w:tooltip="+" w:history="1">
        <w:r w:rsidRPr="00D8328B">
          <w:rPr>
            <w:rStyle w:val="a3"/>
            <w:color w:val="auto"/>
            <w:sz w:val="22"/>
            <w:szCs w:val="22"/>
          </w:rPr>
          <w:t>5</w:t>
        </w:r>
      </w:hyperlink>
      <w:r w:rsidRPr="00D8328B">
        <w:rPr>
          <w:sz w:val="22"/>
          <w:szCs w:val="22"/>
        </w:rPr>
        <w:t xml:space="preserve"> и 6 настоящего приложения.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934"/>
        <w:gridCol w:w="2333"/>
      </w:tblGrid>
      <w:tr w:rsidR="00E26FFE" w:rsidRPr="00D8328B">
        <w:trPr>
          <w:divId w:val="1405566946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FFE" w:rsidRPr="00D8328B" w:rsidRDefault="00E26FFE" w:rsidP="00D8328B">
            <w:pPr>
              <w:pStyle w:val="newncpi"/>
              <w:spacing w:before="0" w:after="0"/>
              <w:ind w:firstLine="284"/>
              <w:rPr>
                <w:sz w:val="22"/>
                <w:szCs w:val="22"/>
              </w:rPr>
            </w:pPr>
            <w:r w:rsidRPr="00D8328B">
              <w:rPr>
                <w:sz w:val="22"/>
                <w:szCs w:val="22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FFE" w:rsidRPr="00D8328B" w:rsidRDefault="00E26FFE" w:rsidP="00D8328B">
            <w:pPr>
              <w:pStyle w:val="append1"/>
              <w:spacing w:after="0"/>
              <w:ind w:firstLine="284"/>
            </w:pPr>
            <w:bookmarkStart w:id="25" w:name="a10"/>
            <w:bookmarkEnd w:id="25"/>
            <w:r w:rsidRPr="00D8328B">
              <w:t>Приложение 2</w:t>
            </w:r>
          </w:p>
          <w:p w:rsidR="00E26FFE" w:rsidRPr="00D8328B" w:rsidRDefault="00E26FFE" w:rsidP="00D8328B">
            <w:pPr>
              <w:pStyle w:val="append"/>
              <w:ind w:firstLine="284"/>
            </w:pPr>
            <w:r w:rsidRPr="00D8328B">
              <w:t xml:space="preserve">к </w:t>
            </w:r>
            <w:hyperlink w:anchor="a1" w:tooltip="+" w:history="1">
              <w:r w:rsidRPr="00D8328B">
                <w:rPr>
                  <w:rStyle w:val="a3"/>
                  <w:color w:val="auto"/>
                </w:rPr>
                <w:t>Указу</w:t>
              </w:r>
            </w:hyperlink>
            <w:r w:rsidRPr="00D8328B">
              <w:t xml:space="preserve"> Президента</w:t>
            </w:r>
            <w:r w:rsidRPr="00D8328B">
              <w:br/>
              <w:t>Республики Беларусь</w:t>
            </w:r>
          </w:p>
          <w:p w:rsidR="00E26FFE" w:rsidRPr="00D8328B" w:rsidRDefault="00E26FFE" w:rsidP="00D8328B">
            <w:pPr>
              <w:pStyle w:val="append"/>
              <w:ind w:firstLine="284"/>
            </w:pPr>
            <w:r w:rsidRPr="00D8328B">
              <w:t>07.04.2020 № 121</w:t>
            </w:r>
          </w:p>
        </w:tc>
      </w:tr>
    </w:tbl>
    <w:p w:rsidR="00E26FFE" w:rsidRPr="00D8328B" w:rsidRDefault="00E26FFE" w:rsidP="00D8328B">
      <w:pPr>
        <w:pStyle w:val="titlep"/>
        <w:spacing w:before="0" w:after="0"/>
        <w:ind w:firstLine="284"/>
        <w:jc w:val="left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ПЕРЕЧЕНЬ</w:t>
      </w:r>
      <w:r w:rsidRPr="00D8328B">
        <w:rPr>
          <w:sz w:val="22"/>
          <w:szCs w:val="22"/>
        </w:rPr>
        <w:br/>
        <w:t>изменений, вносимых в указы Президента Республики Беларусь</w:t>
      </w:r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bookmarkStart w:id="26" w:name="a13"/>
      <w:bookmarkEnd w:id="26"/>
      <w:r w:rsidRPr="00D8328B">
        <w:rPr>
          <w:sz w:val="22"/>
          <w:szCs w:val="22"/>
        </w:rPr>
        <w:t>1. </w:t>
      </w:r>
      <w:hyperlink r:id="rId14" w:anchor="a137" w:tooltip="+" w:history="1">
        <w:proofErr w:type="gramStart"/>
        <w:r w:rsidRPr="00D8328B">
          <w:rPr>
            <w:rStyle w:val="a3"/>
            <w:color w:val="auto"/>
            <w:sz w:val="22"/>
            <w:szCs w:val="22"/>
          </w:rPr>
          <w:t>Абзац второй</w:t>
        </w:r>
      </w:hyperlink>
      <w:r w:rsidRPr="00D8328B">
        <w:rPr>
          <w:sz w:val="22"/>
          <w:szCs w:val="22"/>
        </w:rPr>
        <w:t xml:space="preserve"> части второй пункта 26 и </w:t>
      </w:r>
      <w:hyperlink r:id="rId15" w:anchor="a138" w:tooltip="+" w:history="1">
        <w:r w:rsidRPr="00D8328B">
          <w:rPr>
            <w:rStyle w:val="a3"/>
            <w:color w:val="auto"/>
            <w:sz w:val="22"/>
            <w:szCs w:val="22"/>
          </w:rPr>
          <w:t>абзац второй</w:t>
        </w:r>
      </w:hyperlink>
      <w:r w:rsidRPr="00D8328B">
        <w:rPr>
          <w:sz w:val="22"/>
          <w:szCs w:val="22"/>
        </w:rPr>
        <w:t xml:space="preserve"> части третьей пункта 51 Положения о порядке рассмотрения вопросов, связанных с гражданством Республики Беларусь, утвержденного Указом Президента Республики Беларусь от 17 ноября 1994 г. № 209, после слов «жилым помещением» дополнить словами «, возмещению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</w:t>
      </w:r>
      <w:proofErr w:type="gramEnd"/>
      <w:r w:rsidRPr="00D8328B">
        <w:rPr>
          <w:sz w:val="22"/>
          <w:szCs w:val="22"/>
        </w:rPr>
        <w:t> работу оборудования, в том числе лифтов, в многоквартирных жилых домах».</w:t>
      </w:r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bookmarkStart w:id="27" w:name="a14"/>
      <w:bookmarkEnd w:id="27"/>
      <w:r w:rsidRPr="00D8328B">
        <w:rPr>
          <w:sz w:val="22"/>
          <w:szCs w:val="22"/>
        </w:rPr>
        <w:t xml:space="preserve">2. В Едином правовом </w:t>
      </w:r>
      <w:hyperlink r:id="rId16" w:anchor="a15" w:tooltip="+" w:history="1">
        <w:r w:rsidRPr="00D8328B">
          <w:rPr>
            <w:rStyle w:val="a3"/>
            <w:color w:val="auto"/>
            <w:sz w:val="22"/>
            <w:szCs w:val="22"/>
          </w:rPr>
          <w:t>классификаторе</w:t>
        </w:r>
      </w:hyperlink>
      <w:r w:rsidRPr="00D8328B">
        <w:rPr>
          <w:sz w:val="22"/>
          <w:szCs w:val="22"/>
        </w:rPr>
        <w:t xml:space="preserve"> Республики Беларусь, утвержденном Указом Президента Республики Беларусь от 4 января 1999 г. № 1: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 xml:space="preserve">из позиции 02.08.04.00 слова «(приватизация жилых помещений – </w:t>
      </w:r>
      <w:proofErr w:type="gramStart"/>
      <w:r w:rsidRPr="00D8328B">
        <w:rPr>
          <w:sz w:val="22"/>
          <w:szCs w:val="22"/>
        </w:rPr>
        <w:t>см</w:t>
      </w:r>
      <w:proofErr w:type="gramEnd"/>
      <w:r w:rsidRPr="00D8328B">
        <w:rPr>
          <w:sz w:val="22"/>
          <w:szCs w:val="22"/>
        </w:rPr>
        <w:t>. 07.07.03.00)» исключить;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позицию 04.01.03.22 исключить;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из позиции 07.07.03.00 слова «. Приватизация жилых помещений» исключить.</w:t>
      </w:r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bookmarkStart w:id="28" w:name="a15"/>
      <w:bookmarkEnd w:id="28"/>
      <w:r w:rsidRPr="00D8328B">
        <w:rPr>
          <w:sz w:val="22"/>
          <w:szCs w:val="22"/>
        </w:rPr>
        <w:t xml:space="preserve">3. В </w:t>
      </w:r>
      <w:hyperlink r:id="rId17" w:anchor="a13" w:tooltip="+" w:history="1">
        <w:r w:rsidRPr="00D8328B">
          <w:rPr>
            <w:rStyle w:val="a3"/>
            <w:color w:val="auto"/>
            <w:sz w:val="22"/>
            <w:szCs w:val="22"/>
          </w:rPr>
          <w:t>Указе</w:t>
        </w:r>
      </w:hyperlink>
      <w:r w:rsidRPr="00D8328B">
        <w:rPr>
          <w:sz w:val="22"/>
          <w:szCs w:val="22"/>
        </w:rPr>
        <w:t xml:space="preserve"> Президента Республики Беларусь от 4 августа 2006 г. № 497 «О некоторых вопросах аренды (субаренды), найма (поднайма) жилых и нежилых помещений, </w:t>
      </w:r>
      <w:proofErr w:type="spellStart"/>
      <w:r w:rsidRPr="00D8328B">
        <w:rPr>
          <w:sz w:val="22"/>
          <w:szCs w:val="22"/>
        </w:rPr>
        <w:t>машино-мест</w:t>
      </w:r>
      <w:proofErr w:type="spellEnd"/>
      <w:r w:rsidRPr="00D8328B">
        <w:rPr>
          <w:sz w:val="22"/>
          <w:szCs w:val="22"/>
        </w:rPr>
        <w:t>»: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из названия и подпункта 1.7 пункта 1 слово «(поднайма)» исключить;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из части второй подпункта 1.6</w:t>
      </w:r>
      <w:r w:rsidRPr="00D8328B">
        <w:rPr>
          <w:sz w:val="22"/>
          <w:szCs w:val="22"/>
          <w:vertAlign w:val="superscript"/>
        </w:rPr>
        <w:t>1</w:t>
      </w:r>
      <w:r w:rsidRPr="00D8328B">
        <w:rPr>
          <w:sz w:val="22"/>
          <w:szCs w:val="22"/>
        </w:rPr>
        <w:t xml:space="preserve"> пункта 1 слова «(поднайма)» и «(поднаем)» исключить.</w:t>
      </w:r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bookmarkStart w:id="29" w:name="a16"/>
      <w:bookmarkEnd w:id="29"/>
      <w:r w:rsidRPr="00D8328B">
        <w:rPr>
          <w:sz w:val="22"/>
          <w:szCs w:val="22"/>
        </w:rPr>
        <w:t>4. </w:t>
      </w:r>
      <w:proofErr w:type="gramStart"/>
      <w:r w:rsidRPr="00D8328B">
        <w:rPr>
          <w:sz w:val="22"/>
          <w:szCs w:val="22"/>
        </w:rPr>
        <w:t xml:space="preserve">В </w:t>
      </w:r>
      <w:hyperlink r:id="rId18" w:anchor="a21" w:tooltip="+" w:history="1">
        <w:r w:rsidRPr="00D8328B">
          <w:rPr>
            <w:rStyle w:val="a3"/>
            <w:color w:val="auto"/>
            <w:sz w:val="22"/>
            <w:szCs w:val="22"/>
          </w:rPr>
          <w:t>подпункте 1.7</w:t>
        </w:r>
      </w:hyperlink>
      <w:r w:rsidRPr="00D8328B">
        <w:rPr>
          <w:sz w:val="22"/>
          <w:szCs w:val="22"/>
        </w:rPr>
        <w:t xml:space="preserve"> пункта 1 Указа Президента Республики Беларусь от 6 октября 2006 г. № 604 «О мерах по повышению эффективности работы жилищно-коммунального хозяйства» слова «государственного жилищного фонда» заменить словами «, а также возмещению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</w:t>
      </w:r>
      <w:proofErr w:type="gramEnd"/>
      <w:r w:rsidRPr="00D8328B">
        <w:rPr>
          <w:sz w:val="22"/>
          <w:szCs w:val="22"/>
        </w:rPr>
        <w:t xml:space="preserve"> </w:t>
      </w:r>
      <w:proofErr w:type="gramStart"/>
      <w:r w:rsidRPr="00D8328B">
        <w:rPr>
          <w:sz w:val="22"/>
          <w:szCs w:val="22"/>
        </w:rPr>
        <w:t>домах</w:t>
      </w:r>
      <w:proofErr w:type="gramEnd"/>
      <w:r w:rsidRPr="00D8328B">
        <w:rPr>
          <w:sz w:val="22"/>
          <w:szCs w:val="22"/>
        </w:rPr>
        <w:t>».</w:t>
      </w:r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bookmarkStart w:id="30" w:name="a17"/>
      <w:bookmarkEnd w:id="30"/>
      <w:r w:rsidRPr="00D8328B">
        <w:rPr>
          <w:sz w:val="22"/>
          <w:szCs w:val="22"/>
        </w:rPr>
        <w:t xml:space="preserve">5. В </w:t>
      </w:r>
      <w:hyperlink r:id="rId19" w:anchor="a2" w:tooltip="+" w:history="1">
        <w:r w:rsidRPr="00D8328B">
          <w:rPr>
            <w:rStyle w:val="a3"/>
            <w:color w:val="auto"/>
            <w:sz w:val="22"/>
            <w:szCs w:val="22"/>
          </w:rPr>
          <w:t>Указе</w:t>
        </w:r>
      </w:hyperlink>
      <w:r w:rsidRPr="00D8328B">
        <w:rPr>
          <w:sz w:val="22"/>
          <w:szCs w:val="22"/>
        </w:rPr>
        <w:t xml:space="preserve"> Президента Республики Беларусь от 26 марта 2007 г. № 138 «О некоторых вопросах обложения налогом на добавленную стоимость»: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подстрочное примечание «</w:t>
      </w:r>
      <w:r w:rsidRPr="00D8328B">
        <w:rPr>
          <w:sz w:val="22"/>
          <w:szCs w:val="22"/>
          <w:vertAlign w:val="superscript"/>
        </w:rPr>
        <w:t>3</w:t>
      </w:r>
      <w:r w:rsidRPr="00D8328B">
        <w:rPr>
          <w:sz w:val="22"/>
          <w:szCs w:val="22"/>
        </w:rPr>
        <w:t>» к абзацу третьему пункта 1 дополнить словами «, услуга по управлению общим имуществом совместного домовладения»;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приложение 2 к Указу дополнить пунктом 24 следующего содержания:</w:t>
      </w:r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rStyle w:val="rednoun"/>
          <w:sz w:val="22"/>
          <w:szCs w:val="22"/>
        </w:rPr>
        <w:t>«24.</w:t>
      </w:r>
      <w:r w:rsidRPr="00D8328B">
        <w:rPr>
          <w:sz w:val="22"/>
          <w:szCs w:val="22"/>
        </w:rPr>
        <w:t> Управление общим имуществом совместного домовладения</w:t>
      </w:r>
      <w:proofErr w:type="gramStart"/>
      <w:r w:rsidRPr="00D8328B">
        <w:rPr>
          <w:sz w:val="22"/>
          <w:szCs w:val="22"/>
        </w:rPr>
        <w:t>.».</w:t>
      </w:r>
      <w:proofErr w:type="gramEnd"/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bookmarkStart w:id="31" w:name="a18"/>
      <w:bookmarkEnd w:id="31"/>
      <w:r w:rsidRPr="00D8328B">
        <w:rPr>
          <w:sz w:val="22"/>
          <w:szCs w:val="22"/>
        </w:rPr>
        <w:t xml:space="preserve">6. В </w:t>
      </w:r>
      <w:hyperlink r:id="rId20" w:anchor="a10" w:tooltip="+" w:history="1">
        <w:r w:rsidRPr="00D8328B">
          <w:rPr>
            <w:rStyle w:val="a3"/>
            <w:color w:val="auto"/>
            <w:sz w:val="22"/>
            <w:szCs w:val="22"/>
          </w:rPr>
          <w:t>Указе</w:t>
        </w:r>
      </w:hyperlink>
      <w:r w:rsidRPr="00D8328B">
        <w:rPr>
          <w:sz w:val="22"/>
          <w:szCs w:val="22"/>
        </w:rPr>
        <w:t xml:space="preserve"> Президента Республики Беларусь от 17 июня 2008 г. № 337 «О некоторых вопросах строительства жилья с привлечением инвестиций»: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bookmarkStart w:id="32" w:name="a64"/>
      <w:bookmarkEnd w:id="32"/>
      <w:proofErr w:type="gramStart"/>
      <w:r w:rsidRPr="00D8328B">
        <w:rPr>
          <w:sz w:val="22"/>
          <w:szCs w:val="22"/>
        </w:rPr>
        <w:t>в преамбуле слова «жилыми помещениями коммерческого использования государственного жилищного фонда» заменить словами «арендным жильем»;</w:t>
      </w:r>
      <w:proofErr w:type="gramEnd"/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bookmarkStart w:id="33" w:name="a65"/>
      <w:bookmarkEnd w:id="33"/>
      <w:r w:rsidRPr="00D8328B">
        <w:rPr>
          <w:sz w:val="22"/>
          <w:szCs w:val="22"/>
        </w:rPr>
        <w:t xml:space="preserve">в подпункте 1.4 пункта 1 слова «жилых помещений коммерческого использования государственного жилищного фонда, предоставив право их заселения (в том числе повторного) Министерству обороны» </w:t>
      </w:r>
      <w:r w:rsidRPr="00D8328B">
        <w:rPr>
          <w:sz w:val="22"/>
          <w:szCs w:val="22"/>
        </w:rPr>
        <w:lastRenderedPageBreak/>
        <w:t>заменить словами «арендного жилья с правом предоставления таких помещений (в том числе повторного) Министерством обороны».</w:t>
      </w:r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bookmarkStart w:id="34" w:name="a19"/>
      <w:bookmarkEnd w:id="34"/>
      <w:r w:rsidRPr="00D8328B">
        <w:rPr>
          <w:sz w:val="22"/>
          <w:szCs w:val="22"/>
        </w:rPr>
        <w:t>7. </w:t>
      </w:r>
      <w:hyperlink r:id="rId21" w:anchor="a37" w:tooltip="+" w:history="1">
        <w:r w:rsidRPr="00D8328B">
          <w:rPr>
            <w:rStyle w:val="a3"/>
            <w:color w:val="auto"/>
            <w:sz w:val="22"/>
            <w:szCs w:val="22"/>
          </w:rPr>
          <w:t>Подпункт 1.4.3</w:t>
        </w:r>
      </w:hyperlink>
      <w:r w:rsidRPr="00D8328B">
        <w:rPr>
          <w:sz w:val="22"/>
          <w:szCs w:val="22"/>
        </w:rPr>
        <w:t xml:space="preserve"> пункта 1 Указа Президента Республики Беларусь от 26 июля 2010 г. № 388 «О порядке распоряжения государственным жилищным фондом» после слов «Республики Беларусь» дополнить словами «на безвозмездной основе либо».</w:t>
      </w:r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bookmarkStart w:id="35" w:name="a20"/>
      <w:bookmarkEnd w:id="35"/>
      <w:r w:rsidRPr="00D8328B">
        <w:rPr>
          <w:sz w:val="22"/>
          <w:szCs w:val="22"/>
        </w:rPr>
        <w:t xml:space="preserve">8. В </w:t>
      </w:r>
      <w:hyperlink r:id="rId22" w:anchor="a18" w:tooltip="+" w:history="1">
        <w:r w:rsidRPr="00D8328B">
          <w:rPr>
            <w:rStyle w:val="a3"/>
            <w:color w:val="auto"/>
            <w:sz w:val="22"/>
            <w:szCs w:val="22"/>
          </w:rPr>
          <w:t>подпункте 12.6</w:t>
        </w:r>
      </w:hyperlink>
      <w:r w:rsidRPr="00D8328B">
        <w:rPr>
          <w:sz w:val="22"/>
          <w:szCs w:val="22"/>
        </w:rPr>
        <w:t xml:space="preserve"> пункта 12 Положения об Управлении делами Президента Республики Беларусь, утвержденного Указом Президента Республики Беларусь от 3 декабря 2010 г. № 620, слова «жилым помещениям коммерческого использования» заменить словами «арендному жилью».</w:t>
      </w:r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bookmarkStart w:id="36" w:name="a21"/>
      <w:bookmarkEnd w:id="36"/>
      <w:r w:rsidRPr="00D8328B">
        <w:rPr>
          <w:sz w:val="22"/>
          <w:szCs w:val="22"/>
        </w:rPr>
        <w:t xml:space="preserve">9. В </w:t>
      </w:r>
      <w:hyperlink r:id="rId23" w:anchor="a15" w:tooltip="+" w:history="1">
        <w:r w:rsidRPr="00D8328B">
          <w:rPr>
            <w:rStyle w:val="a3"/>
            <w:color w:val="auto"/>
            <w:sz w:val="22"/>
            <w:szCs w:val="22"/>
          </w:rPr>
          <w:t>пункте 1</w:t>
        </w:r>
      </w:hyperlink>
      <w:r w:rsidRPr="00D8328B">
        <w:rPr>
          <w:sz w:val="22"/>
          <w:szCs w:val="22"/>
        </w:rPr>
        <w:t xml:space="preserve"> Указа Президента Республики Беларусь от 30 августа 2011 г. № 389 «О едином расчетном и информационном пространстве в Республике Беларусь»: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proofErr w:type="gramStart"/>
      <w:r w:rsidRPr="00D8328B">
        <w:rPr>
          <w:sz w:val="22"/>
          <w:szCs w:val="22"/>
        </w:rPr>
        <w:t>абзац третий подпункта 1.3</w:t>
      </w:r>
      <w:r w:rsidRPr="00D8328B">
        <w:rPr>
          <w:sz w:val="22"/>
          <w:szCs w:val="22"/>
          <w:vertAlign w:val="superscript"/>
        </w:rPr>
        <w:t>1</w:t>
      </w:r>
      <w:r w:rsidRPr="00D8328B">
        <w:rPr>
          <w:sz w:val="22"/>
          <w:szCs w:val="22"/>
        </w:rPr>
        <w:t xml:space="preserve"> после слов «жилищно-коммунальные услуги» дополнить словами «, пользование жилыми помещениями, возмещению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 (далее – возмещение расходов на электроэнергию),»;</w:t>
      </w:r>
      <w:proofErr w:type="gramEnd"/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в подпункте 1.8: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часть первую после слов «пользование жилыми помещениями» дополнить словами «, возмещению расходов на электроэнергию»;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proofErr w:type="gramStart"/>
      <w:r w:rsidRPr="00D8328B">
        <w:rPr>
          <w:sz w:val="22"/>
          <w:szCs w:val="22"/>
        </w:rPr>
        <w:t>в части второй слова «производящие начисление платы за жилищно-коммунальные услуги, платы за пользование жилым помещением и» заменить словами «осуществляющие учет, расчет и начисление платы за жилищно-коммунальные услуги и платы за пользование жилым помещением, другие организации, осуществляющие начисление платы за жилищно-коммунальные услуги, платы за пользование жилым помещением и возмещения расходов на электроэнергию, организации,».</w:t>
      </w:r>
      <w:proofErr w:type="gramEnd"/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bookmarkStart w:id="37" w:name="a22"/>
      <w:bookmarkEnd w:id="37"/>
      <w:r w:rsidRPr="00D8328B">
        <w:rPr>
          <w:sz w:val="22"/>
          <w:szCs w:val="22"/>
        </w:rPr>
        <w:t xml:space="preserve">10. В </w:t>
      </w:r>
      <w:hyperlink r:id="rId24" w:anchor="a20" w:tooltip="+" w:history="1">
        <w:r w:rsidRPr="00D8328B">
          <w:rPr>
            <w:rStyle w:val="a3"/>
            <w:color w:val="auto"/>
            <w:sz w:val="22"/>
            <w:szCs w:val="22"/>
          </w:rPr>
          <w:t>подпункте 6.12</w:t>
        </w:r>
      </w:hyperlink>
      <w:r w:rsidRPr="00D8328B">
        <w:rPr>
          <w:sz w:val="22"/>
          <w:szCs w:val="22"/>
        </w:rPr>
        <w:t xml:space="preserve"> пункта 6 Указа Президента Республики Беларусь от 12 сентября 2011 г. № 409 «Об образовании Следственного комитета Республики Беларусь» слова «предоставленными жилыми помещениями коммерческого использования» и «жилого помещения коммерческого использования» заменить соответственно словами «предоставленным арендным жильем» и «арендного жилья».</w:t>
      </w:r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bookmarkStart w:id="38" w:name="a23"/>
      <w:bookmarkEnd w:id="38"/>
      <w:r w:rsidRPr="00D8328B">
        <w:rPr>
          <w:sz w:val="22"/>
          <w:szCs w:val="22"/>
        </w:rPr>
        <w:t xml:space="preserve">11. В </w:t>
      </w:r>
      <w:hyperlink r:id="rId25" w:anchor="a14" w:tooltip="+" w:history="1">
        <w:r w:rsidRPr="00D8328B">
          <w:rPr>
            <w:rStyle w:val="a3"/>
            <w:color w:val="auto"/>
            <w:sz w:val="22"/>
            <w:szCs w:val="22"/>
          </w:rPr>
          <w:t>пункте 14</w:t>
        </w:r>
      </w:hyperlink>
      <w:r w:rsidRPr="00D8328B">
        <w:rPr>
          <w:sz w:val="22"/>
          <w:szCs w:val="22"/>
        </w:rPr>
        <w:t xml:space="preserve"> Указа Президента Республики Беларусь от 22 апреля 2013 г. № 202 «Об образовании Государственного комитета судебных экспертиз Республики Беларусь» слова «предоставленными жилыми помещениями коммерческого использования» и «жилого помещения коммерческого использования» заменить соответственно словами «предоставленным арендным жильем» и «арендного жилья».</w:t>
      </w:r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bookmarkStart w:id="39" w:name="a24"/>
      <w:bookmarkEnd w:id="39"/>
      <w:r w:rsidRPr="00D8328B">
        <w:rPr>
          <w:sz w:val="22"/>
          <w:szCs w:val="22"/>
        </w:rPr>
        <w:t xml:space="preserve">12. В </w:t>
      </w:r>
      <w:hyperlink r:id="rId26" w:anchor="a15" w:tooltip="+" w:history="1">
        <w:r w:rsidRPr="00D8328B">
          <w:rPr>
            <w:rStyle w:val="a3"/>
            <w:color w:val="auto"/>
            <w:sz w:val="22"/>
            <w:szCs w:val="22"/>
          </w:rPr>
          <w:t>пункте 1</w:t>
        </w:r>
      </w:hyperlink>
      <w:r w:rsidRPr="00D8328B">
        <w:rPr>
          <w:sz w:val="22"/>
          <w:szCs w:val="22"/>
        </w:rPr>
        <w:t xml:space="preserve"> Указа Президента Республики Беларусь от 8 мая 2013 г. № 215 «О некоторых мерах по совершенствованию строительства (возведения, реконструкции) жилых помещений»: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bookmarkStart w:id="40" w:name="a44"/>
      <w:bookmarkEnd w:id="40"/>
      <w:r w:rsidRPr="00D8328B">
        <w:rPr>
          <w:sz w:val="22"/>
          <w:szCs w:val="22"/>
        </w:rPr>
        <w:t>в абзацах втором и третьем подпункта 1.14 слова «жилых помещений коммерческого использования государственного жилищного фонда» заменить словами «арендного жилья»;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bookmarkStart w:id="41" w:name="a45"/>
      <w:bookmarkEnd w:id="41"/>
      <w:r w:rsidRPr="00D8328B">
        <w:rPr>
          <w:sz w:val="22"/>
          <w:szCs w:val="22"/>
        </w:rPr>
        <w:t>в подпункте 1.16 слова «из числа государственных организаций, осуществляющих эксплуатацию жилищного фонда и (или) предоставляющих жилищно-коммунальные услуги» заменить словами «совместного домовладения».</w:t>
      </w:r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bookmarkStart w:id="42" w:name="a25"/>
      <w:bookmarkEnd w:id="42"/>
      <w:r w:rsidRPr="00D8328B">
        <w:rPr>
          <w:sz w:val="22"/>
          <w:szCs w:val="22"/>
        </w:rPr>
        <w:t xml:space="preserve">13. В </w:t>
      </w:r>
      <w:hyperlink r:id="rId27" w:anchor="a48" w:tooltip="+" w:history="1">
        <w:r w:rsidRPr="00D8328B">
          <w:rPr>
            <w:rStyle w:val="a3"/>
            <w:color w:val="auto"/>
            <w:sz w:val="22"/>
            <w:szCs w:val="22"/>
          </w:rPr>
          <w:t>пункте 1</w:t>
        </w:r>
      </w:hyperlink>
      <w:r w:rsidRPr="00D8328B">
        <w:rPr>
          <w:sz w:val="22"/>
          <w:szCs w:val="22"/>
        </w:rPr>
        <w:t xml:space="preserve"> Указа Президента Республики Беларусь от 14 января 2014 г. № 26 «О мерах по совершенствованию строительной деятельности»: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bookmarkStart w:id="43" w:name="a46"/>
      <w:bookmarkEnd w:id="43"/>
      <w:r w:rsidRPr="00D8328B">
        <w:rPr>
          <w:sz w:val="22"/>
          <w:szCs w:val="22"/>
        </w:rPr>
        <w:t>в части первой подпункта 1.15</w:t>
      </w:r>
      <w:r w:rsidRPr="00D8328B">
        <w:rPr>
          <w:sz w:val="22"/>
          <w:szCs w:val="22"/>
          <w:vertAlign w:val="superscript"/>
        </w:rPr>
        <w:t>1</w:t>
      </w:r>
      <w:r w:rsidRPr="00D8328B">
        <w:rPr>
          <w:sz w:val="22"/>
          <w:szCs w:val="22"/>
        </w:rPr>
        <w:t xml:space="preserve"> слова «жилых помещений коммерческого использования государственного жилищного фонда» заменить словами «арендного жилья»;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bookmarkStart w:id="44" w:name="a47"/>
      <w:bookmarkEnd w:id="44"/>
      <w:r w:rsidRPr="00D8328B">
        <w:rPr>
          <w:sz w:val="22"/>
          <w:szCs w:val="22"/>
        </w:rPr>
        <w:t>в абзаце втором части восьмой подпункта 1.18 слова «жилых помещений коммерческого использования государственного жилого фонда» заменить словами «арендного жилья».</w:t>
      </w:r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bookmarkStart w:id="45" w:name="a26"/>
      <w:bookmarkEnd w:id="45"/>
      <w:r w:rsidRPr="00D8328B">
        <w:rPr>
          <w:sz w:val="22"/>
          <w:szCs w:val="22"/>
        </w:rPr>
        <w:t xml:space="preserve">14. В </w:t>
      </w:r>
      <w:hyperlink r:id="rId28" w:anchor="a50" w:tooltip="+" w:history="1">
        <w:r w:rsidRPr="00D8328B">
          <w:rPr>
            <w:rStyle w:val="a3"/>
            <w:color w:val="auto"/>
            <w:sz w:val="22"/>
            <w:szCs w:val="22"/>
          </w:rPr>
          <w:t>Положении</w:t>
        </w:r>
      </w:hyperlink>
      <w:r w:rsidRPr="00D8328B">
        <w:rPr>
          <w:sz w:val="22"/>
          <w:szCs w:val="22"/>
        </w:rPr>
        <w:t xml:space="preserve"> о лизинге одноквартирных жилых домов и квартир в Республике Беларусь, утвержденном Указом Президента Республики Беларусь от 25 февраля 2014 г. № 99: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bookmarkStart w:id="46" w:name="a48"/>
      <w:bookmarkEnd w:id="46"/>
      <w:proofErr w:type="gramStart"/>
      <w:r w:rsidRPr="00D8328B">
        <w:rPr>
          <w:sz w:val="22"/>
          <w:szCs w:val="22"/>
        </w:rPr>
        <w:t>в части четвертой пункта 21 слова «жилыми помещениями коммерческого использования» заменить словами «арендным жильем»;</w:t>
      </w:r>
      <w:proofErr w:type="gramEnd"/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bookmarkStart w:id="47" w:name="a49"/>
      <w:bookmarkEnd w:id="47"/>
      <w:r w:rsidRPr="00D8328B">
        <w:rPr>
          <w:sz w:val="22"/>
          <w:szCs w:val="22"/>
        </w:rPr>
        <w:t>в абзаце втором пункта 23 слова «частью второй пункта 4 Указа Президента Республики Беларусь от 16 декабря 2013 г. № 563 «О некоторых вопросах правового регулирования жилищных отношений» заменить словами «пунктом 1 статьи 142 Жилищного кодекса Республики Беларусь».</w:t>
      </w:r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bookmarkStart w:id="48" w:name="a27"/>
      <w:bookmarkEnd w:id="48"/>
      <w:r w:rsidRPr="00D8328B">
        <w:rPr>
          <w:sz w:val="22"/>
          <w:szCs w:val="22"/>
        </w:rPr>
        <w:t xml:space="preserve">15. В </w:t>
      </w:r>
      <w:hyperlink r:id="rId29" w:anchor="a10" w:tooltip="+" w:history="1">
        <w:r w:rsidRPr="00D8328B">
          <w:rPr>
            <w:rStyle w:val="a3"/>
            <w:color w:val="auto"/>
            <w:sz w:val="22"/>
            <w:szCs w:val="22"/>
          </w:rPr>
          <w:t>Указе</w:t>
        </w:r>
      </w:hyperlink>
      <w:r w:rsidRPr="00D8328B">
        <w:rPr>
          <w:sz w:val="22"/>
          <w:szCs w:val="22"/>
        </w:rPr>
        <w:t xml:space="preserve"> Президента Республики Беларусь от 17 ноября 2014 г. № 535 «О мерах по реализации Указа Президента Республики Беларусь от 16 декабря 2013 г. № 563»: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название изложить в следующей редакции: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«Об арендном жилье»;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в преамбуле слова «арендного жилья*» заменить словами «арендного жилья»;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lastRenderedPageBreak/>
        <w:t>в пункте 1: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в части второй подпункта 1.1: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слово «</w:t>
      </w:r>
      <w:proofErr w:type="gramStart"/>
      <w:r w:rsidRPr="00D8328B">
        <w:rPr>
          <w:sz w:val="22"/>
          <w:szCs w:val="22"/>
        </w:rPr>
        <w:t>пользовании</w:t>
      </w:r>
      <w:proofErr w:type="gramEnd"/>
      <w:r w:rsidRPr="00D8328B">
        <w:rPr>
          <w:sz w:val="22"/>
          <w:szCs w:val="22"/>
        </w:rPr>
        <w:t>**» заменить словом «пользовании*»;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подстрочное примечание «**» изложить в следующей редакции:</w:t>
      </w:r>
    </w:p>
    <w:p w:rsidR="00E26FFE" w:rsidRPr="00D8328B" w:rsidRDefault="00E26FFE" w:rsidP="00D8328B">
      <w:pPr>
        <w:pStyle w:val="snoskiline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«______________________________</w:t>
      </w:r>
    </w:p>
    <w:p w:rsidR="00E26FFE" w:rsidRPr="00D8328B" w:rsidRDefault="00E26FFE" w:rsidP="00D8328B">
      <w:pPr>
        <w:pStyle w:val="snosk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* Для целей настоящего Указа под отсутствием у граждан во владении и пользовании жилых помещений понимается отсутствие жилых помещений, занимаемых гражданами по основаниям и в случаях, указанных в части второй подпункта 1.1 пункта 1 статьи 36 Жилищного кодекса Республики Беларусь</w:t>
      </w:r>
      <w:proofErr w:type="gramStart"/>
      <w:r w:rsidRPr="00D8328B">
        <w:rPr>
          <w:sz w:val="22"/>
          <w:szCs w:val="22"/>
        </w:rPr>
        <w:t>.»;</w:t>
      </w:r>
      <w:proofErr w:type="gramEnd"/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часть вторую подпункта 1.5 дополнить словами «в ценах на 1 января текущего года»;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в подпункте 1.6: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в абзаце первом части первой слова «подпунктом 1.5 пункта 1 Указа Президента Республики Беларусь от 16 декабря 2013 г. № 563 «О некоторых вопросах правового регулирования жилищных отношений» (Национальный правовой Интернет-портал Республики Беларусь, 20.12.2013, 1/14698)» заменить словами «частью третьей пункта 2 статьи 31 Жилищного кодекса Республики Беларусь»;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в части второй слова «подпунктом 1.5 пункта 1 Указа Президента Республики Беларусь от 16 декабря 2013 г. № 563» заменить словами «частью третьей пункта 2 статьи 31 Жилищного кодекса Республики Беларусь»;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подпункт 1.14 пункта 1 приложения к Указу исключить.</w:t>
      </w:r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bookmarkStart w:id="49" w:name="a28"/>
      <w:bookmarkEnd w:id="49"/>
      <w:r w:rsidRPr="00D8328B">
        <w:rPr>
          <w:sz w:val="22"/>
          <w:szCs w:val="22"/>
        </w:rPr>
        <w:t xml:space="preserve">16. В </w:t>
      </w:r>
      <w:hyperlink r:id="rId30" w:anchor="a45" w:tooltip="+" w:history="1">
        <w:r w:rsidRPr="00D8328B">
          <w:rPr>
            <w:rStyle w:val="a3"/>
            <w:color w:val="auto"/>
            <w:sz w:val="22"/>
            <w:szCs w:val="22"/>
          </w:rPr>
          <w:t>пункте 1</w:t>
        </w:r>
      </w:hyperlink>
      <w:r w:rsidRPr="00D8328B">
        <w:rPr>
          <w:sz w:val="22"/>
          <w:szCs w:val="22"/>
        </w:rPr>
        <w:t xml:space="preserve"> Указа Президента Республики Беларусь от 31 декабря 2015 г. № 535 «О предоставлении жилищно-коммунальных услуг»: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подпункты 1.1–1.3 изложить в следующей редакции:</w:t>
      </w:r>
    </w:p>
    <w:p w:rsidR="00E26FFE" w:rsidRPr="00D8328B" w:rsidRDefault="00E26FFE" w:rsidP="00D8328B">
      <w:pPr>
        <w:pStyle w:val="underpoint"/>
        <w:spacing w:before="0" w:after="0"/>
        <w:ind w:firstLine="284"/>
        <w:divId w:val="1405566946"/>
        <w:rPr>
          <w:sz w:val="22"/>
          <w:szCs w:val="22"/>
        </w:rPr>
      </w:pPr>
      <w:proofErr w:type="gramStart"/>
      <w:r w:rsidRPr="00D8328B">
        <w:rPr>
          <w:rStyle w:val="rednoun"/>
          <w:sz w:val="22"/>
          <w:szCs w:val="22"/>
        </w:rPr>
        <w:t>«1.1.</w:t>
      </w:r>
      <w:r w:rsidRPr="00D8328B">
        <w:rPr>
          <w:sz w:val="22"/>
          <w:szCs w:val="22"/>
        </w:rPr>
        <w:t> начисление платы за жилищно-коммунальные услуги и платы за пользование жилыми помещениями в жилых домах товариществ собственников либо организаций застройщиков осуществляется с использованием единой общереспубликанской информационной системы по учету, расчету и начислению платы за жилищно-коммунальные услуги и платы за пользование жилым помещением, в том числе через уполномоченные местными исполнительными и распорядительными органами организации, осуществляющие учет, расчет и начисление платы за</w:t>
      </w:r>
      <w:proofErr w:type="gramEnd"/>
      <w:r w:rsidRPr="00D8328B">
        <w:rPr>
          <w:sz w:val="22"/>
          <w:szCs w:val="22"/>
        </w:rPr>
        <w:t> жилищно-коммунальные услуги и платы за пользование жилым помещением;</w:t>
      </w:r>
    </w:p>
    <w:p w:rsidR="00E26FFE" w:rsidRPr="00D8328B" w:rsidRDefault="00E26FFE" w:rsidP="00D8328B">
      <w:pPr>
        <w:pStyle w:val="underpoint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1.2. уполномоченным лицом по управлению общим имуществом совместного домовладения является государственный заказчик в сфере жилищно-коммунального хозяйства (далее – государственный заказчик).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Под государственным заказчиком понимается юридическое лицо, создаваемое в соответствии с законодательством с учетом региональных особенностей и экономической целесообразности: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 xml:space="preserve">в целях управления общим имуществом совместного домовладения, а также организации работ по обеспечению потребителей основными и дополнительными жилищно-коммунальными услугами на основании договоров, за исключением услуг водоснабжения, водоотведения (канализации), </w:t>
      </w:r>
      <w:proofErr w:type="spellStart"/>
      <w:r w:rsidRPr="00D8328B">
        <w:rPr>
          <w:sz w:val="22"/>
          <w:szCs w:val="22"/>
        </w:rPr>
        <w:t>газо</w:t>
      </w:r>
      <w:proofErr w:type="spellEnd"/>
      <w:r w:rsidRPr="00D8328B">
        <w:rPr>
          <w:sz w:val="22"/>
          <w:szCs w:val="22"/>
        </w:rPr>
        <w:t>- и электроснабжения;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для определения исполнителей по содержанию (эксплуатации), текущему и капитальному ремонту объектов внешнего благоустройства, расположенных в пределах административно-территориальных единиц;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в целях осуществления иных функций, определенных законодательством.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В случае экономической целесообразности территория, обслуживаемая государственным заказчиком, может включать территорию нескольких административно-территориальных единиц;</w:t>
      </w:r>
    </w:p>
    <w:p w:rsidR="00E26FFE" w:rsidRPr="00D8328B" w:rsidRDefault="00E26FFE" w:rsidP="00D8328B">
      <w:pPr>
        <w:pStyle w:val="underpoint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1.3. перечень работ по санитарному содержанию вспомогательных помещений многоквартирного жилого дома и периодичность их выполнения устанавливаются Министерством жилищно-коммунального хозяйства</w:t>
      </w:r>
      <w:proofErr w:type="gramStart"/>
      <w:r w:rsidRPr="00D8328B">
        <w:rPr>
          <w:sz w:val="22"/>
          <w:szCs w:val="22"/>
        </w:rPr>
        <w:t>;</w:t>
      </w:r>
      <w:r w:rsidRPr="00D8328B">
        <w:rPr>
          <w:rStyle w:val="rednoun"/>
          <w:sz w:val="22"/>
          <w:szCs w:val="22"/>
        </w:rPr>
        <w:t>»</w:t>
      </w:r>
      <w:proofErr w:type="gramEnd"/>
      <w:r w:rsidRPr="00D8328B">
        <w:rPr>
          <w:sz w:val="22"/>
          <w:szCs w:val="22"/>
        </w:rPr>
        <w:t>;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подпункты 1.4–1.7 исключить.</w:t>
      </w:r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bookmarkStart w:id="50" w:name="a29"/>
      <w:bookmarkEnd w:id="50"/>
      <w:r w:rsidRPr="00D8328B">
        <w:rPr>
          <w:sz w:val="22"/>
          <w:szCs w:val="22"/>
        </w:rPr>
        <w:t xml:space="preserve">17. В </w:t>
      </w:r>
      <w:hyperlink r:id="rId31" w:anchor="a32" w:tooltip="+" w:history="1">
        <w:r w:rsidRPr="00D8328B">
          <w:rPr>
            <w:rStyle w:val="a3"/>
            <w:color w:val="auto"/>
            <w:sz w:val="22"/>
            <w:szCs w:val="22"/>
          </w:rPr>
          <w:t>пункте 20</w:t>
        </w:r>
      </w:hyperlink>
      <w:r w:rsidRPr="00D8328B">
        <w:rPr>
          <w:sz w:val="22"/>
          <w:szCs w:val="22"/>
        </w:rPr>
        <w:t xml:space="preserve"> Положения о помощнике Президента Республики Беларусь, утвержденного Указом Президента Республики Беларусь от 13 февраля 2017 г. № 40, слова «жилые помещения коммерческого использования» заменить словами «арендное жилье».</w:t>
      </w:r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bookmarkStart w:id="51" w:name="a30"/>
      <w:bookmarkEnd w:id="51"/>
      <w:r w:rsidRPr="00D8328B">
        <w:rPr>
          <w:sz w:val="22"/>
          <w:szCs w:val="22"/>
        </w:rPr>
        <w:t xml:space="preserve">18. В </w:t>
      </w:r>
      <w:hyperlink r:id="rId32" w:anchor="a7" w:tooltip="+" w:history="1">
        <w:r w:rsidRPr="00D8328B">
          <w:rPr>
            <w:rStyle w:val="a3"/>
            <w:color w:val="auto"/>
            <w:sz w:val="22"/>
            <w:szCs w:val="22"/>
          </w:rPr>
          <w:t>пункте 1</w:t>
        </w:r>
      </w:hyperlink>
      <w:r w:rsidRPr="00D8328B">
        <w:rPr>
          <w:sz w:val="22"/>
          <w:szCs w:val="22"/>
        </w:rPr>
        <w:t xml:space="preserve"> Указа Президента Республики Беларусь от 13 июня 2018 г. № 237 «О распоряжении государственным жилищным фондом»: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в подпункте 1.1: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в абзаце втором части первой слова «жилых помещений коммерческого использования» заменить словами «арендного жилья, жилых помещений»;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после части первой дополнить подпункт частями следующего содержания: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 xml:space="preserve">«Под </w:t>
      </w:r>
      <w:proofErr w:type="spellStart"/>
      <w:r w:rsidRPr="00D8328B">
        <w:rPr>
          <w:sz w:val="22"/>
          <w:szCs w:val="22"/>
        </w:rPr>
        <w:t>невостребованностью</w:t>
      </w:r>
      <w:proofErr w:type="spellEnd"/>
      <w:r w:rsidRPr="00D8328B">
        <w:rPr>
          <w:sz w:val="22"/>
          <w:szCs w:val="22"/>
        </w:rPr>
        <w:t xml:space="preserve"> жилых помещений понимается: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lastRenderedPageBreak/>
        <w:t>отказ граждан (либо их отсутствие) от предоставления в установленном порядке жилых помещений;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proofErr w:type="gramStart"/>
      <w:r w:rsidRPr="00D8328B">
        <w:rPr>
          <w:sz w:val="22"/>
          <w:szCs w:val="22"/>
        </w:rPr>
        <w:t>наличие одноквартирных или блокированных жилых домов, квартир в блокированных жилых домах, в отношении которых приняты решения о признании их не соответствующими установленным для проживания санитарным и техническим требованиям (за исключением квартир в блокированных жилых домах при наличии решений о признании таких домов не соответствующими установленным для проживания санитарным и техническим требованиям и непригодными для проживания), ремонт (реконструкция) которых экономически нецелесообразен.</w:t>
      </w:r>
      <w:proofErr w:type="gramEnd"/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Ремонт (реконструкция) жилых помещений, указанных в абзаце третьем части второй настоящего подпункта, считается экономически нецелесообразным, если сметная стоимость ремонта (реконструкции) таких помещений превышает их рыночную стоимость на дату принятия решения о продаже</w:t>
      </w:r>
      <w:proofErr w:type="gramStart"/>
      <w:r w:rsidRPr="00D8328B">
        <w:rPr>
          <w:sz w:val="22"/>
          <w:szCs w:val="22"/>
        </w:rPr>
        <w:t>.»;</w:t>
      </w:r>
      <w:proofErr w:type="gramEnd"/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в подпункте 1.3: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в абзаце втором слово «постановки» заменить словом «принятия»;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 xml:space="preserve">в абзаце третьем </w:t>
      </w:r>
      <w:proofErr w:type="gramStart"/>
      <w:r w:rsidRPr="00D8328B">
        <w:rPr>
          <w:sz w:val="22"/>
          <w:szCs w:val="22"/>
        </w:rPr>
        <w:t>слова</w:t>
      </w:r>
      <w:proofErr w:type="gramEnd"/>
      <w:r w:rsidRPr="00D8328B">
        <w:rPr>
          <w:sz w:val="22"/>
          <w:szCs w:val="22"/>
        </w:rPr>
        <w:t xml:space="preserve"> «которые определяются по результатам независимой оценки, проведенной» заменить словом «определяемой»;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в абзаце четвертом слова «жилых помещений коммерческого использования</w:t>
      </w:r>
      <w:proofErr w:type="gramStart"/>
      <w:r w:rsidRPr="00D8328B">
        <w:rPr>
          <w:sz w:val="22"/>
          <w:szCs w:val="22"/>
        </w:rPr>
        <w:t>,»</w:t>
      </w:r>
      <w:proofErr w:type="gramEnd"/>
      <w:r w:rsidRPr="00D8328B">
        <w:rPr>
          <w:sz w:val="22"/>
          <w:szCs w:val="22"/>
        </w:rPr>
        <w:t xml:space="preserve"> заменить словами «арендного жилья, жилых помещений»;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подпункт 1.4 изложить в следующей редакции:</w:t>
      </w:r>
    </w:p>
    <w:p w:rsidR="00E26FFE" w:rsidRPr="00D8328B" w:rsidRDefault="00E26FFE" w:rsidP="00D8328B">
      <w:pPr>
        <w:pStyle w:val="underpoint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rStyle w:val="rednoun"/>
          <w:sz w:val="22"/>
          <w:szCs w:val="22"/>
        </w:rPr>
        <w:t>«1.4.</w:t>
      </w:r>
      <w:r w:rsidRPr="00D8328B">
        <w:rPr>
          <w:sz w:val="22"/>
          <w:szCs w:val="22"/>
        </w:rPr>
        <w:t> в случае отсутствия в государственном органе, организации граждан, состоящих на учете нуждающихся в улучшении жилищных условий, либо их отказа от приобретения жилых помещений такие помещения по выбору государственного органа, организации могут быть проданы: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без проведения аукциона гражданам, состоящим на учете нуждающихся в улучшении жилищных условий по месту жительства, на основании заявлений о приобретении жилых помещений и с учетом очередности принятия их на такой учет на условиях, установленных в абзацах третьем и четвертом подпункта 1.3, подпунктах 1.5 и 1.9–1.11 настоящего пункта;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без проведения аукциона гражданам из числа собственников квартир, расположенных в блокированных жилых домах, исходя из очередности поступления их заявлений о приобретении жилых помещений по стоимости, указанной в абзаце четвертом настоящей части;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на аукционе с начальной ценой продажи по рыночной стоимости, но не ниже оценочной стоимости, определенной в соответствии с законодательством об оценочной деятельности, пониженной на пятнадцать процентов.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Информация о наличии жилых помещений, подлежащих продаже гражданам, указанным в абзаце втором части первой настоящего подпункта, и сроке обращения с заявлением о приобретении таких помещений размещается в глобальной компьютерной сети Интернет на официальных сайтах местных исполнительных и распорядительных органов по месту нахождения жилых помещений.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Жилые помещения, в отношении которых проведение ремонта (реконструкции) экономически нецелесообразно, могут быть проданы без учета требований, определенных в абзаце втором подпункта 1.3 настоящего пункта. При этом в договорах купли-продажи этих помещений существенными условиями предусматриваются: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обязанность покупателей по ремонту (реконструкции) жилых помещений с учетом их фактического состояния (фактического состояния жилого дома) для использования таких помещений по целевому назначению либо в иных целях в соответствии с законодательством;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сроки проведения работ по ремонту (реконструкции) жилых помещений и ответственность за неисполнение обязательств.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 xml:space="preserve">В случае неисполнения обязательств по договору купли-продажи жилого помещения такой </w:t>
      </w:r>
      <w:proofErr w:type="gramStart"/>
      <w:r w:rsidRPr="00D8328B">
        <w:rPr>
          <w:sz w:val="22"/>
          <w:szCs w:val="22"/>
        </w:rPr>
        <w:t>договор</w:t>
      </w:r>
      <w:proofErr w:type="gramEnd"/>
      <w:r w:rsidRPr="00D8328B">
        <w:rPr>
          <w:sz w:val="22"/>
          <w:szCs w:val="22"/>
        </w:rPr>
        <w:t xml:space="preserve"> может быть расторгнут в судебном порядке;</w:t>
      </w:r>
      <w:r w:rsidRPr="00D8328B">
        <w:rPr>
          <w:rStyle w:val="rednoun"/>
          <w:sz w:val="22"/>
          <w:szCs w:val="22"/>
        </w:rPr>
        <w:t>»</w:t>
      </w:r>
      <w:r w:rsidRPr="00D8328B">
        <w:rPr>
          <w:sz w:val="22"/>
          <w:szCs w:val="22"/>
        </w:rPr>
        <w:t>;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из подпункта 1.5 слово «независимой» исключить;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в подпункте 1.7: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в части первой слова «жилых домов или квартир в блокированных жилых домах» заменить словами «или блокированных жилых домов»;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в части второй: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слова «жилого дома или квартиры в блокированном жилом доме» заменить словами «или блокированного жилого дома»;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слово «подпунктом» заменить словами «абзацем четвертым части первой подпункта»;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дополнить подпункт частью следующего содержания: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«Организатором аукциона по продаже единого предмета аукциона либо квартиры в блокированном жилом доме выступает соответствующий комитет государственного имущества облисполкома</w:t>
      </w:r>
      <w:proofErr w:type="gramStart"/>
      <w:r w:rsidRPr="00D8328B">
        <w:rPr>
          <w:sz w:val="22"/>
          <w:szCs w:val="22"/>
        </w:rPr>
        <w:t>;»</w:t>
      </w:r>
      <w:proofErr w:type="gramEnd"/>
      <w:r w:rsidRPr="00D8328B">
        <w:rPr>
          <w:sz w:val="22"/>
          <w:szCs w:val="22"/>
        </w:rPr>
        <w:t>;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дополнить пункт подпунктом 1.7</w:t>
      </w:r>
      <w:r w:rsidRPr="00D8328B">
        <w:rPr>
          <w:sz w:val="22"/>
          <w:szCs w:val="22"/>
          <w:vertAlign w:val="superscript"/>
        </w:rPr>
        <w:t>1</w:t>
      </w:r>
      <w:r w:rsidRPr="00D8328B">
        <w:rPr>
          <w:sz w:val="22"/>
          <w:szCs w:val="22"/>
        </w:rPr>
        <w:t xml:space="preserve"> следующего содержания:</w:t>
      </w:r>
    </w:p>
    <w:p w:rsidR="00E26FFE" w:rsidRPr="00D8328B" w:rsidRDefault="00E26FFE" w:rsidP="00D8328B">
      <w:pPr>
        <w:pStyle w:val="underpoint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rStyle w:val="rednoun"/>
          <w:sz w:val="22"/>
          <w:szCs w:val="22"/>
        </w:rPr>
        <w:lastRenderedPageBreak/>
        <w:t>«1.7</w:t>
      </w:r>
      <w:r w:rsidRPr="00D8328B">
        <w:rPr>
          <w:sz w:val="22"/>
          <w:szCs w:val="22"/>
          <w:vertAlign w:val="superscript"/>
        </w:rPr>
        <w:t>1</w:t>
      </w:r>
      <w:r w:rsidRPr="00D8328B">
        <w:rPr>
          <w:sz w:val="22"/>
          <w:szCs w:val="22"/>
        </w:rPr>
        <w:t>. продажа на аукционе квартиры в блокированном жилом доме осуществляется без продажи одновременно в частную собственность земельного участка, необходимого для ее обслуживания, либо права заключения договора аренды такого земельного участка.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Земельный участок, необходимый для обслуживания квартиры в блокированном жилом доме, предоставляется приобретателю этой квартиры без проведения аукциона, либо к приобретателю переходит право на такой земельный участок в порядке, предусмотренном законодательством об охране и использовании земель</w:t>
      </w:r>
      <w:proofErr w:type="gramStart"/>
      <w:r w:rsidRPr="00D8328B">
        <w:rPr>
          <w:sz w:val="22"/>
          <w:szCs w:val="22"/>
        </w:rPr>
        <w:t>;</w:t>
      </w:r>
      <w:r w:rsidRPr="00D8328B">
        <w:rPr>
          <w:rStyle w:val="rednoun"/>
          <w:sz w:val="22"/>
          <w:szCs w:val="22"/>
        </w:rPr>
        <w:t>»</w:t>
      </w:r>
      <w:proofErr w:type="gramEnd"/>
      <w:r w:rsidRPr="00D8328B">
        <w:rPr>
          <w:sz w:val="22"/>
          <w:szCs w:val="22"/>
        </w:rPr>
        <w:t>;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в подпункте 1.9: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часть первую изложить в следующей редакции:</w:t>
      </w:r>
    </w:p>
    <w:p w:rsidR="00E26FFE" w:rsidRPr="00D8328B" w:rsidRDefault="00E26FFE" w:rsidP="00D8328B">
      <w:pPr>
        <w:pStyle w:val="underpoint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rStyle w:val="rednoun"/>
          <w:sz w:val="22"/>
          <w:szCs w:val="22"/>
        </w:rPr>
        <w:t>«1.9.</w:t>
      </w:r>
      <w:r w:rsidRPr="00D8328B">
        <w:rPr>
          <w:sz w:val="22"/>
          <w:szCs w:val="22"/>
        </w:rPr>
        <w:t xml:space="preserve"> решения о продаже одноквартирных, блокированных жилых домов (долей в праве собственности на них), расположенных в сельской местности, могут приниматься без оформления </w:t>
      </w:r>
      <w:proofErr w:type="spellStart"/>
      <w:r w:rsidRPr="00D8328B">
        <w:rPr>
          <w:sz w:val="22"/>
          <w:szCs w:val="22"/>
        </w:rPr>
        <w:t>правоудостоверяющих</w:t>
      </w:r>
      <w:proofErr w:type="spellEnd"/>
      <w:r w:rsidRPr="00D8328B">
        <w:rPr>
          <w:sz w:val="22"/>
          <w:szCs w:val="22"/>
        </w:rPr>
        <w:t xml:space="preserve"> документов на данные жилые дома. Решения о продаже таких жилых домов (долей в праве собственности на них) без проведения аукциона могут приниматься также без оформления </w:t>
      </w:r>
      <w:proofErr w:type="spellStart"/>
      <w:r w:rsidRPr="00D8328B">
        <w:rPr>
          <w:sz w:val="22"/>
          <w:szCs w:val="22"/>
        </w:rPr>
        <w:t>правоудостоверяющих</w:t>
      </w:r>
      <w:proofErr w:type="spellEnd"/>
      <w:r w:rsidRPr="00D8328B">
        <w:rPr>
          <w:sz w:val="22"/>
          <w:szCs w:val="22"/>
        </w:rPr>
        <w:t xml:space="preserve"> документов на земельные участки, на которых они расположены</w:t>
      </w:r>
      <w:proofErr w:type="gramStart"/>
      <w:r w:rsidRPr="00D8328B">
        <w:rPr>
          <w:sz w:val="22"/>
          <w:szCs w:val="22"/>
        </w:rPr>
        <w:t>.»;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proofErr w:type="gramEnd"/>
      <w:r w:rsidRPr="00D8328B">
        <w:rPr>
          <w:sz w:val="22"/>
          <w:szCs w:val="22"/>
        </w:rPr>
        <w:t>часть третью после слова «одноквартирного» дополнить словом «, блокированного»;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часть четвертую после слова «одноквартирных» дополнить словом «, блокированных»;</w:t>
      </w:r>
    </w:p>
    <w:p w:rsidR="00E26FFE" w:rsidRPr="00D8328B" w:rsidRDefault="00E26FFE" w:rsidP="00D8328B">
      <w:pPr>
        <w:pStyle w:val="newncpi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в подпункте 1.11 слово «заключения» заменить словом «подписания».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934"/>
        <w:gridCol w:w="2333"/>
      </w:tblGrid>
      <w:tr w:rsidR="00E26FFE" w:rsidRPr="00D8328B">
        <w:trPr>
          <w:divId w:val="1405566946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FFE" w:rsidRPr="00D8328B" w:rsidRDefault="00E26FFE" w:rsidP="00D8328B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FFE" w:rsidRPr="00D8328B" w:rsidRDefault="00E26FFE" w:rsidP="00D8328B">
            <w:pPr>
              <w:pStyle w:val="append1"/>
              <w:spacing w:after="0"/>
              <w:ind w:firstLine="284"/>
            </w:pPr>
            <w:bookmarkStart w:id="52" w:name="a11"/>
            <w:bookmarkEnd w:id="52"/>
            <w:r w:rsidRPr="00D8328B">
              <w:t>Приложение 3</w:t>
            </w:r>
          </w:p>
          <w:p w:rsidR="00E26FFE" w:rsidRPr="00D8328B" w:rsidRDefault="00E26FFE" w:rsidP="00D8328B">
            <w:pPr>
              <w:pStyle w:val="append"/>
              <w:ind w:firstLine="284"/>
            </w:pPr>
            <w:r w:rsidRPr="00D8328B">
              <w:t xml:space="preserve">к </w:t>
            </w:r>
            <w:hyperlink w:anchor="a1" w:tooltip="+" w:history="1">
              <w:r w:rsidRPr="00D8328B">
                <w:rPr>
                  <w:rStyle w:val="a3"/>
                  <w:color w:val="auto"/>
                </w:rPr>
                <w:t>Указу</w:t>
              </w:r>
            </w:hyperlink>
            <w:r w:rsidRPr="00D8328B">
              <w:t xml:space="preserve"> Президента</w:t>
            </w:r>
            <w:r w:rsidRPr="00D8328B">
              <w:br/>
              <w:t>Республики Беларусь</w:t>
            </w:r>
          </w:p>
          <w:p w:rsidR="00E26FFE" w:rsidRPr="00D8328B" w:rsidRDefault="00E26FFE" w:rsidP="00D8328B">
            <w:pPr>
              <w:pStyle w:val="append"/>
              <w:ind w:firstLine="284"/>
            </w:pPr>
            <w:r w:rsidRPr="00D8328B">
              <w:t>07.04.2020 № 121</w:t>
            </w:r>
          </w:p>
        </w:tc>
      </w:tr>
    </w:tbl>
    <w:p w:rsidR="00E26FFE" w:rsidRPr="00D8328B" w:rsidRDefault="00E26FFE" w:rsidP="00D8328B">
      <w:pPr>
        <w:pStyle w:val="titlep"/>
        <w:spacing w:before="0" w:after="0"/>
        <w:ind w:firstLine="284"/>
        <w:jc w:val="left"/>
        <w:divId w:val="1405566946"/>
        <w:rPr>
          <w:sz w:val="22"/>
          <w:szCs w:val="22"/>
        </w:rPr>
      </w:pPr>
      <w:bookmarkStart w:id="53" w:name="a31"/>
      <w:bookmarkEnd w:id="53"/>
      <w:r w:rsidRPr="00D8328B">
        <w:rPr>
          <w:sz w:val="22"/>
          <w:szCs w:val="22"/>
        </w:rPr>
        <w:t>ПЕРЕЧЕНЬ</w:t>
      </w:r>
      <w:r w:rsidRPr="00D8328B">
        <w:rPr>
          <w:sz w:val="22"/>
          <w:szCs w:val="22"/>
        </w:rPr>
        <w:br/>
        <w:t>утративших силу указов Президента Республики Беларусь</w:t>
      </w:r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1. </w:t>
      </w:r>
      <w:hyperlink r:id="rId33" w:anchor="a2" w:tooltip="+" w:history="1">
        <w:r w:rsidRPr="00D8328B">
          <w:rPr>
            <w:rStyle w:val="a3"/>
            <w:color w:val="auto"/>
            <w:sz w:val="22"/>
            <w:szCs w:val="22"/>
          </w:rPr>
          <w:t>Указ</w:t>
        </w:r>
      </w:hyperlink>
      <w:r w:rsidRPr="00D8328B">
        <w:rPr>
          <w:sz w:val="22"/>
          <w:szCs w:val="22"/>
        </w:rPr>
        <w:t xml:space="preserve"> Президента Республики Беларусь от 14 октября 2010 г. № 538 «О некоторых вопросах деятельности товариществ собственников и организаций застройщиков».</w:t>
      </w:r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bookmarkStart w:id="54" w:name="a42"/>
      <w:bookmarkEnd w:id="54"/>
      <w:r w:rsidRPr="00D8328B">
        <w:rPr>
          <w:sz w:val="22"/>
          <w:szCs w:val="22"/>
        </w:rPr>
        <w:t>2. </w:t>
      </w:r>
      <w:hyperlink r:id="rId34" w:anchor="a128" w:tooltip="+" w:history="1">
        <w:r w:rsidRPr="00D8328B">
          <w:rPr>
            <w:rStyle w:val="a3"/>
            <w:color w:val="auto"/>
            <w:sz w:val="22"/>
            <w:szCs w:val="22"/>
          </w:rPr>
          <w:t>Подпункт 1.51</w:t>
        </w:r>
      </w:hyperlink>
      <w:r w:rsidRPr="00D8328B">
        <w:rPr>
          <w:sz w:val="22"/>
          <w:szCs w:val="22"/>
        </w:rPr>
        <w:t xml:space="preserve"> пункта 1 Указа Президента Республики Беларусь от 30 сентября 2011 г. № 439 «О внесении изменений и дополнений в некоторые указы Президента Республики Беларусь по вопросам образования».</w:t>
      </w:r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bookmarkStart w:id="55" w:name="a50"/>
      <w:bookmarkEnd w:id="55"/>
      <w:r w:rsidRPr="00D8328B">
        <w:rPr>
          <w:sz w:val="22"/>
          <w:szCs w:val="22"/>
        </w:rPr>
        <w:t>3. </w:t>
      </w:r>
      <w:hyperlink r:id="rId35" w:anchor="a48" w:tooltip="+" w:history="1">
        <w:r w:rsidRPr="00D8328B">
          <w:rPr>
            <w:rStyle w:val="a3"/>
            <w:color w:val="auto"/>
            <w:sz w:val="22"/>
            <w:szCs w:val="22"/>
          </w:rPr>
          <w:t>Пункт 11</w:t>
        </w:r>
      </w:hyperlink>
      <w:r w:rsidRPr="00D8328B">
        <w:rPr>
          <w:sz w:val="22"/>
          <w:szCs w:val="22"/>
        </w:rPr>
        <w:t xml:space="preserve"> приложения к Указу Президента Республики Беларусь от 13 мая 2013 г. № 219 «О внесении изменений и дополнений в некоторые указы Президента Республики Беларусь».</w:t>
      </w:r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4. </w:t>
      </w:r>
      <w:hyperlink r:id="rId36" w:anchor="a1" w:tooltip="+" w:history="1">
        <w:r w:rsidRPr="00D8328B">
          <w:rPr>
            <w:rStyle w:val="a3"/>
            <w:color w:val="auto"/>
            <w:sz w:val="22"/>
            <w:szCs w:val="22"/>
          </w:rPr>
          <w:t>Указ</w:t>
        </w:r>
      </w:hyperlink>
      <w:r w:rsidRPr="00D8328B">
        <w:rPr>
          <w:sz w:val="22"/>
          <w:szCs w:val="22"/>
        </w:rPr>
        <w:t xml:space="preserve"> Президента Республики Беларусь от 9 октября 2013 г. № 461 «О внесении изменений в Указ Президента Республики Беларусь от 14 октября 2010 г. № 538».</w:t>
      </w:r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5. </w:t>
      </w:r>
      <w:hyperlink r:id="rId37" w:anchor="a1" w:tooltip="+" w:history="1">
        <w:r w:rsidRPr="00D8328B">
          <w:rPr>
            <w:rStyle w:val="a3"/>
            <w:color w:val="auto"/>
            <w:sz w:val="22"/>
            <w:szCs w:val="22"/>
          </w:rPr>
          <w:t>Указ</w:t>
        </w:r>
      </w:hyperlink>
      <w:r w:rsidRPr="00D8328B">
        <w:rPr>
          <w:sz w:val="22"/>
          <w:szCs w:val="22"/>
        </w:rPr>
        <w:t xml:space="preserve"> Президента Республики Беларусь от 16 декабря 2013 г. № 563 «О некоторых вопросах правового регулирования жилищных отношений».</w:t>
      </w:r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6. </w:t>
      </w:r>
      <w:hyperlink r:id="rId38" w:anchor="a3" w:tooltip="+" w:history="1">
        <w:r w:rsidRPr="00D8328B">
          <w:rPr>
            <w:rStyle w:val="a3"/>
            <w:color w:val="auto"/>
            <w:sz w:val="22"/>
            <w:szCs w:val="22"/>
          </w:rPr>
          <w:t>Указ</w:t>
        </w:r>
      </w:hyperlink>
      <w:r w:rsidRPr="00D8328B">
        <w:rPr>
          <w:sz w:val="22"/>
          <w:szCs w:val="22"/>
        </w:rPr>
        <w:t xml:space="preserve"> Президента Республики Беларусь от 13 ноября 2014 г. № 524 «О приватизации жилых помещений государственного жилищного фонда».</w:t>
      </w:r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7. </w:t>
      </w:r>
      <w:hyperlink r:id="rId39" w:anchor="a1" w:tooltip="+" w:history="1">
        <w:r w:rsidRPr="00D8328B">
          <w:rPr>
            <w:rStyle w:val="a3"/>
            <w:color w:val="auto"/>
            <w:sz w:val="22"/>
            <w:szCs w:val="22"/>
          </w:rPr>
          <w:t>Указ</w:t>
        </w:r>
      </w:hyperlink>
      <w:r w:rsidRPr="00D8328B">
        <w:rPr>
          <w:sz w:val="22"/>
          <w:szCs w:val="22"/>
        </w:rPr>
        <w:t xml:space="preserve"> Президента Республики Беларусь от 8 июля 2015 г. № 315 «О передаче в собственность жилых помещений государственного жилищного фонда».</w:t>
      </w:r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bookmarkStart w:id="56" w:name="a43"/>
      <w:bookmarkEnd w:id="56"/>
      <w:r w:rsidRPr="00D8328B">
        <w:rPr>
          <w:sz w:val="22"/>
          <w:szCs w:val="22"/>
        </w:rPr>
        <w:t>8. </w:t>
      </w:r>
      <w:hyperlink r:id="rId40" w:anchor="a66" w:tooltip="+" w:history="1">
        <w:r w:rsidRPr="00D8328B">
          <w:rPr>
            <w:rStyle w:val="a3"/>
            <w:color w:val="auto"/>
            <w:sz w:val="22"/>
            <w:szCs w:val="22"/>
          </w:rPr>
          <w:t>Подпункт 1.5</w:t>
        </w:r>
      </w:hyperlink>
      <w:r w:rsidRPr="00D8328B">
        <w:rPr>
          <w:sz w:val="22"/>
          <w:szCs w:val="22"/>
        </w:rPr>
        <w:t xml:space="preserve"> пункта 1 Указа Президента Республики Беларусь от 16 ноября 2015 г. № 460 «О внесении изменений и дополнений в указы Президента Республики Беларусь».</w:t>
      </w:r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r w:rsidRPr="00D8328B">
        <w:rPr>
          <w:sz w:val="22"/>
          <w:szCs w:val="22"/>
        </w:rPr>
        <w:t>9. </w:t>
      </w:r>
      <w:hyperlink r:id="rId41" w:anchor="a1" w:tooltip="+" w:history="1">
        <w:r w:rsidRPr="00D8328B">
          <w:rPr>
            <w:rStyle w:val="a3"/>
            <w:color w:val="auto"/>
            <w:sz w:val="22"/>
            <w:szCs w:val="22"/>
          </w:rPr>
          <w:t>Указ</w:t>
        </w:r>
      </w:hyperlink>
      <w:r w:rsidRPr="00D8328B">
        <w:rPr>
          <w:sz w:val="22"/>
          <w:szCs w:val="22"/>
        </w:rPr>
        <w:t xml:space="preserve"> Президента Республики Беларусь от 31 декабря 2015 г. № 536 «О внесении изменения в Указ Президента Республики Беларусь».</w:t>
      </w:r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bookmarkStart w:id="57" w:name="a37"/>
      <w:bookmarkEnd w:id="57"/>
      <w:r w:rsidRPr="00D8328B">
        <w:rPr>
          <w:sz w:val="22"/>
          <w:szCs w:val="22"/>
        </w:rPr>
        <w:t>10. </w:t>
      </w:r>
      <w:hyperlink r:id="rId42" w:anchor="a4" w:tooltip="+" w:history="1">
        <w:r w:rsidRPr="00D8328B">
          <w:rPr>
            <w:rStyle w:val="a3"/>
            <w:color w:val="auto"/>
            <w:sz w:val="22"/>
            <w:szCs w:val="22"/>
          </w:rPr>
          <w:t>Подпункт 1.2</w:t>
        </w:r>
      </w:hyperlink>
      <w:r w:rsidRPr="00D8328B">
        <w:rPr>
          <w:sz w:val="22"/>
          <w:szCs w:val="22"/>
        </w:rPr>
        <w:t xml:space="preserve"> пункта 1 Указа Президента Республики Беларусь от 25 января 2016 г. № 25 «О внесении изменений в указы Президента Республики Беларусь».</w:t>
      </w:r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bookmarkStart w:id="58" w:name="a38"/>
      <w:bookmarkEnd w:id="58"/>
      <w:r w:rsidRPr="00D8328B">
        <w:rPr>
          <w:sz w:val="22"/>
          <w:szCs w:val="22"/>
        </w:rPr>
        <w:t>11. </w:t>
      </w:r>
      <w:hyperlink r:id="rId43" w:anchor="a5" w:tooltip="+" w:history="1">
        <w:r w:rsidRPr="00D8328B">
          <w:rPr>
            <w:rStyle w:val="a3"/>
            <w:color w:val="auto"/>
            <w:sz w:val="22"/>
            <w:szCs w:val="22"/>
          </w:rPr>
          <w:t>Подпункт 1.5</w:t>
        </w:r>
      </w:hyperlink>
      <w:r w:rsidRPr="00D8328B">
        <w:rPr>
          <w:sz w:val="22"/>
          <w:szCs w:val="22"/>
        </w:rPr>
        <w:t xml:space="preserve"> пункта 1 Указа Президента Республики Беларусь от 8 февраля 2016 г. № 35 «О внесении изменений и дополнений в указы Президента Республики Беларусь».</w:t>
      </w:r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bookmarkStart w:id="59" w:name="a40"/>
      <w:bookmarkEnd w:id="59"/>
      <w:r w:rsidRPr="00D8328B">
        <w:rPr>
          <w:sz w:val="22"/>
          <w:szCs w:val="22"/>
        </w:rPr>
        <w:t>12. </w:t>
      </w:r>
      <w:hyperlink r:id="rId44" w:anchor="a2" w:tooltip="+" w:history="1">
        <w:r w:rsidRPr="00D8328B">
          <w:rPr>
            <w:rStyle w:val="a3"/>
            <w:color w:val="auto"/>
            <w:sz w:val="22"/>
            <w:szCs w:val="22"/>
          </w:rPr>
          <w:t>Пункт 5</w:t>
        </w:r>
      </w:hyperlink>
      <w:r w:rsidRPr="00D8328B">
        <w:rPr>
          <w:sz w:val="22"/>
          <w:szCs w:val="22"/>
        </w:rPr>
        <w:t xml:space="preserve"> Указа Президента Республики Беларусь от 19 мая 2016 г. № 176 «О порядке предоставления отдельных жилых помещений».</w:t>
      </w:r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bookmarkStart w:id="60" w:name="a35"/>
      <w:bookmarkEnd w:id="60"/>
      <w:r w:rsidRPr="00D8328B">
        <w:rPr>
          <w:sz w:val="22"/>
          <w:szCs w:val="22"/>
        </w:rPr>
        <w:t>13. </w:t>
      </w:r>
      <w:hyperlink r:id="rId45" w:anchor="a45" w:tooltip="+" w:history="1">
        <w:r w:rsidRPr="00D8328B">
          <w:rPr>
            <w:rStyle w:val="a3"/>
            <w:color w:val="auto"/>
            <w:sz w:val="22"/>
            <w:szCs w:val="22"/>
          </w:rPr>
          <w:t>Подпункт 3.2</w:t>
        </w:r>
      </w:hyperlink>
      <w:r w:rsidRPr="00D8328B">
        <w:rPr>
          <w:sz w:val="22"/>
          <w:szCs w:val="22"/>
        </w:rPr>
        <w:t xml:space="preserve"> пункта 3 Указа Президента Республики Беларусь от 29 августа 2016 г. № 322 «О предоставлении безналичных жилищных субсидий».</w:t>
      </w:r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bookmarkStart w:id="61" w:name="a41"/>
      <w:bookmarkEnd w:id="61"/>
      <w:r w:rsidRPr="00D8328B">
        <w:rPr>
          <w:sz w:val="22"/>
          <w:szCs w:val="22"/>
        </w:rPr>
        <w:t>14. </w:t>
      </w:r>
      <w:hyperlink r:id="rId46" w:anchor="a8" w:tooltip="+" w:history="1">
        <w:r w:rsidRPr="00D8328B">
          <w:rPr>
            <w:rStyle w:val="a3"/>
            <w:color w:val="auto"/>
            <w:sz w:val="22"/>
            <w:szCs w:val="22"/>
          </w:rPr>
          <w:t>Подпункт 1.7</w:t>
        </w:r>
      </w:hyperlink>
      <w:r w:rsidRPr="00D8328B">
        <w:rPr>
          <w:sz w:val="22"/>
          <w:szCs w:val="22"/>
        </w:rPr>
        <w:t xml:space="preserve"> пункта 1 Указа Президента Республики Беларусь от 14 декабря 2016 г. № 452 «О внесении изменений в указы Президента Республики Беларусь».</w:t>
      </w:r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bookmarkStart w:id="62" w:name="a39"/>
      <w:bookmarkEnd w:id="62"/>
      <w:r w:rsidRPr="00D8328B">
        <w:rPr>
          <w:sz w:val="22"/>
          <w:szCs w:val="22"/>
        </w:rPr>
        <w:t>15. </w:t>
      </w:r>
      <w:hyperlink r:id="rId47" w:anchor="a32" w:tooltip="+" w:history="1">
        <w:r w:rsidRPr="00D8328B">
          <w:rPr>
            <w:rStyle w:val="a3"/>
            <w:color w:val="auto"/>
            <w:sz w:val="22"/>
            <w:szCs w:val="22"/>
          </w:rPr>
          <w:t>Подпункт 1.2</w:t>
        </w:r>
      </w:hyperlink>
      <w:r w:rsidRPr="00D8328B">
        <w:rPr>
          <w:sz w:val="22"/>
          <w:szCs w:val="22"/>
        </w:rPr>
        <w:t xml:space="preserve"> пункта 1 Указа Президента Республики Беларусь от 6 апреля 2017 г. № 109 «Об изменении указов Президента Республики Беларусь по вопросам лизинговой деятельности».</w:t>
      </w:r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bookmarkStart w:id="63" w:name="a36"/>
      <w:bookmarkEnd w:id="63"/>
      <w:r w:rsidRPr="00D8328B">
        <w:rPr>
          <w:sz w:val="22"/>
          <w:szCs w:val="22"/>
        </w:rPr>
        <w:t>16. </w:t>
      </w:r>
      <w:hyperlink r:id="rId48" w:anchor="a11" w:tooltip="+" w:history="1">
        <w:r w:rsidRPr="00D8328B">
          <w:rPr>
            <w:rStyle w:val="a3"/>
            <w:color w:val="auto"/>
            <w:sz w:val="22"/>
            <w:szCs w:val="22"/>
          </w:rPr>
          <w:t>Пункт 6</w:t>
        </w:r>
      </w:hyperlink>
      <w:r w:rsidRPr="00D8328B">
        <w:rPr>
          <w:sz w:val="22"/>
          <w:szCs w:val="22"/>
        </w:rPr>
        <w:t xml:space="preserve"> приложения к Указу Президента Республики Беларусь от 26 декабря 2017 г. № 463 «О совершенствовании порядка изъятия и предоставления земельных участков».</w:t>
      </w:r>
    </w:p>
    <w:p w:rsidR="00E26FFE" w:rsidRPr="00D8328B" w:rsidRDefault="00E26FFE" w:rsidP="00D8328B">
      <w:pPr>
        <w:pStyle w:val="point"/>
        <w:spacing w:before="0" w:after="0"/>
        <w:ind w:firstLine="284"/>
        <w:divId w:val="1405566946"/>
        <w:rPr>
          <w:sz w:val="22"/>
          <w:szCs w:val="22"/>
        </w:rPr>
      </w:pPr>
      <w:bookmarkStart w:id="64" w:name="a2"/>
      <w:bookmarkEnd w:id="64"/>
      <w:r w:rsidRPr="00D8328B">
        <w:rPr>
          <w:sz w:val="22"/>
          <w:szCs w:val="22"/>
        </w:rPr>
        <w:t>17. </w:t>
      </w:r>
      <w:hyperlink r:id="rId49" w:anchor="a9" w:tooltip="+" w:history="1">
        <w:r w:rsidRPr="00D8328B">
          <w:rPr>
            <w:rStyle w:val="a3"/>
            <w:color w:val="auto"/>
            <w:sz w:val="22"/>
            <w:szCs w:val="22"/>
          </w:rPr>
          <w:t>Пункт 1</w:t>
        </w:r>
      </w:hyperlink>
      <w:r w:rsidRPr="00D8328B">
        <w:rPr>
          <w:sz w:val="22"/>
          <w:szCs w:val="22"/>
        </w:rPr>
        <w:t xml:space="preserve"> приложения к Указу Президента Республики Беларусь от 4 сентября 2019 г. № 327 «О повышении </w:t>
      </w:r>
      <w:proofErr w:type="spellStart"/>
      <w:r w:rsidRPr="00D8328B">
        <w:rPr>
          <w:sz w:val="22"/>
          <w:szCs w:val="22"/>
        </w:rPr>
        <w:t>энергоэффективности</w:t>
      </w:r>
      <w:proofErr w:type="spellEnd"/>
      <w:r w:rsidRPr="00D8328B">
        <w:rPr>
          <w:sz w:val="22"/>
          <w:szCs w:val="22"/>
        </w:rPr>
        <w:t xml:space="preserve"> многоквартирных жилых домов».</w:t>
      </w:r>
    </w:p>
    <w:sectPr w:rsidR="00E26FFE" w:rsidRPr="00D8328B" w:rsidSect="00D8328B">
      <w:pgSz w:w="12240" w:h="15840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characterSpacingControl w:val="doNotCompress"/>
  <w:compat>
    <w:useFELayout/>
  </w:compat>
  <w:rsids>
    <w:rsidRoot w:val="00E26FFE"/>
    <w:rsid w:val="00D8328B"/>
    <w:rsid w:val="00E2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6FFE"/>
    <w:rPr>
      <w:color w:val="0038C8"/>
      <w:u w:val="single"/>
    </w:rPr>
  </w:style>
  <w:style w:type="paragraph" w:customStyle="1" w:styleId="titlencpi">
    <w:name w:val="titlencpi"/>
    <w:basedOn w:val="a"/>
    <w:rsid w:val="00E26FFE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rsid w:val="00E26FFE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E26FFE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E26FFE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E26FFE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E26FFE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E26FFE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E26FFE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E26FFE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E26FFE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E26FF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E26FF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26FF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26FFE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E26FFE"/>
  </w:style>
  <w:style w:type="character" w:customStyle="1" w:styleId="post">
    <w:name w:val="post"/>
    <w:basedOn w:val="a0"/>
    <w:rsid w:val="00E26FF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E26FFE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694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x.dll?d=244965&amp;a=1690" TargetMode="External"/><Relationship Id="rId18" Type="http://schemas.openxmlformats.org/officeDocument/2006/relationships/hyperlink" Target="tx.dll?d=90664&amp;a=21" TargetMode="External"/><Relationship Id="rId26" Type="http://schemas.openxmlformats.org/officeDocument/2006/relationships/hyperlink" Target="tx.dll?d=260187&amp;a=15" TargetMode="External"/><Relationship Id="rId39" Type="http://schemas.openxmlformats.org/officeDocument/2006/relationships/hyperlink" Target="tx.dll?d=304880&amp;a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tx.dll?d=191840&amp;a=37" TargetMode="External"/><Relationship Id="rId34" Type="http://schemas.openxmlformats.org/officeDocument/2006/relationships/hyperlink" Target="tx.dll?d=221940&amp;a=128" TargetMode="External"/><Relationship Id="rId42" Type="http://schemas.openxmlformats.org/officeDocument/2006/relationships/hyperlink" Target="tx.dll?d=314991&amp;a=4" TargetMode="External"/><Relationship Id="rId47" Type="http://schemas.openxmlformats.org/officeDocument/2006/relationships/hyperlink" Target="tx.dll?d=344703&amp;a=32" TargetMode="External"/><Relationship Id="rId50" Type="http://schemas.openxmlformats.org/officeDocument/2006/relationships/fontTable" Target="fontTable.xml"/><Relationship Id="rId7" Type="http://schemas.openxmlformats.org/officeDocument/2006/relationships/hyperlink" Target="tx.dll?d=244965&amp;a=1311" TargetMode="External"/><Relationship Id="rId12" Type="http://schemas.openxmlformats.org/officeDocument/2006/relationships/hyperlink" Target="tx.dll?d=244965&amp;a=1689" TargetMode="External"/><Relationship Id="rId17" Type="http://schemas.openxmlformats.org/officeDocument/2006/relationships/hyperlink" Target="tx.dll?d=89420&amp;a=13" TargetMode="External"/><Relationship Id="rId25" Type="http://schemas.openxmlformats.org/officeDocument/2006/relationships/hyperlink" Target="tx.dll?d=259280&amp;a=14" TargetMode="External"/><Relationship Id="rId33" Type="http://schemas.openxmlformats.org/officeDocument/2006/relationships/hyperlink" Target="tx.dll?d=197103&amp;a=2" TargetMode="External"/><Relationship Id="rId38" Type="http://schemas.openxmlformats.org/officeDocument/2006/relationships/hyperlink" Target="tx.dll?d=291122&amp;a=3" TargetMode="External"/><Relationship Id="rId46" Type="http://schemas.openxmlformats.org/officeDocument/2006/relationships/hyperlink" Target="tx.dll?d=333524&amp;a=8" TargetMode="External"/><Relationship Id="rId2" Type="http://schemas.openxmlformats.org/officeDocument/2006/relationships/settings" Target="settings.xml"/><Relationship Id="rId16" Type="http://schemas.openxmlformats.org/officeDocument/2006/relationships/hyperlink" Target="tx.dll?d=20418&amp;a=15" TargetMode="External"/><Relationship Id="rId20" Type="http://schemas.openxmlformats.org/officeDocument/2006/relationships/hyperlink" Target="tx.dll?d=134061&amp;a=10" TargetMode="External"/><Relationship Id="rId29" Type="http://schemas.openxmlformats.org/officeDocument/2006/relationships/hyperlink" Target="tx.dll?d=291355&amp;a=10" TargetMode="External"/><Relationship Id="rId41" Type="http://schemas.openxmlformats.org/officeDocument/2006/relationships/hyperlink" Target="tx.dll?d=314004&amp;a=1" TargetMode="External"/><Relationship Id="rId1" Type="http://schemas.openxmlformats.org/officeDocument/2006/relationships/styles" Target="styles.xml"/><Relationship Id="rId6" Type="http://schemas.openxmlformats.org/officeDocument/2006/relationships/hyperlink" Target="tx.dll?d=379149&amp;a=5" TargetMode="External"/><Relationship Id="rId11" Type="http://schemas.openxmlformats.org/officeDocument/2006/relationships/hyperlink" Target="tx.dll?d=244965&amp;a=1688" TargetMode="External"/><Relationship Id="rId24" Type="http://schemas.openxmlformats.org/officeDocument/2006/relationships/hyperlink" Target="tx.dll?d=220532&amp;a=20" TargetMode="External"/><Relationship Id="rId32" Type="http://schemas.openxmlformats.org/officeDocument/2006/relationships/hyperlink" Target="tx.dll?d=376336&amp;a=7" TargetMode="External"/><Relationship Id="rId37" Type="http://schemas.openxmlformats.org/officeDocument/2006/relationships/hyperlink" Target="tx.dll?d=272439&amp;a=1" TargetMode="External"/><Relationship Id="rId40" Type="http://schemas.openxmlformats.org/officeDocument/2006/relationships/hyperlink" Target="tx.dll?d=311169&amp;a=66" TargetMode="External"/><Relationship Id="rId45" Type="http://schemas.openxmlformats.org/officeDocument/2006/relationships/hyperlink" Target="tx.dll?d=327524&amp;a=45" TargetMode="External"/><Relationship Id="rId5" Type="http://schemas.openxmlformats.org/officeDocument/2006/relationships/hyperlink" Target="tx.dll?d=214738&amp;a=2" TargetMode="External"/><Relationship Id="rId15" Type="http://schemas.openxmlformats.org/officeDocument/2006/relationships/hyperlink" Target="tx.dll?d=9056&amp;a=138" TargetMode="External"/><Relationship Id="rId23" Type="http://schemas.openxmlformats.org/officeDocument/2006/relationships/hyperlink" Target="tx.dll?d=219933&amp;a=15" TargetMode="External"/><Relationship Id="rId28" Type="http://schemas.openxmlformats.org/officeDocument/2006/relationships/hyperlink" Target="tx.dll?d=276856&amp;a=50" TargetMode="External"/><Relationship Id="rId36" Type="http://schemas.openxmlformats.org/officeDocument/2006/relationships/hyperlink" Target="tx.dll?d=268395&amp;a=1" TargetMode="External"/><Relationship Id="rId49" Type="http://schemas.openxmlformats.org/officeDocument/2006/relationships/hyperlink" Target="tx.dll?d=408753&amp;a=9" TargetMode="External"/><Relationship Id="rId10" Type="http://schemas.openxmlformats.org/officeDocument/2006/relationships/hyperlink" Target="tx.dll?d=244965&amp;a=1315" TargetMode="External"/><Relationship Id="rId19" Type="http://schemas.openxmlformats.org/officeDocument/2006/relationships/hyperlink" Target="tx.dll?d=95677&amp;a=2" TargetMode="External"/><Relationship Id="rId31" Type="http://schemas.openxmlformats.org/officeDocument/2006/relationships/hyperlink" Target="tx.dll?d=341172&amp;a=32" TargetMode="External"/><Relationship Id="rId44" Type="http://schemas.openxmlformats.org/officeDocument/2006/relationships/hyperlink" Target="tx.dll?d=321586&amp;a=2" TargetMode="External"/><Relationship Id="rId4" Type="http://schemas.openxmlformats.org/officeDocument/2006/relationships/hyperlink" Target="tx.dll?d=376336&amp;a=23" TargetMode="External"/><Relationship Id="rId9" Type="http://schemas.openxmlformats.org/officeDocument/2006/relationships/hyperlink" Target="tx.dll?d=244965&amp;a=1404" TargetMode="External"/><Relationship Id="rId14" Type="http://schemas.openxmlformats.org/officeDocument/2006/relationships/hyperlink" Target="tx.dll?d=9056&amp;a=137" TargetMode="External"/><Relationship Id="rId22" Type="http://schemas.openxmlformats.org/officeDocument/2006/relationships/hyperlink" Target="tx.dll?d=226730&amp;a=18" TargetMode="External"/><Relationship Id="rId27" Type="http://schemas.openxmlformats.org/officeDocument/2006/relationships/hyperlink" Target="tx.dll?d=274292&amp;a=48" TargetMode="External"/><Relationship Id="rId30" Type="http://schemas.openxmlformats.org/officeDocument/2006/relationships/hyperlink" Target="tx.dll?d=314003&amp;a=45" TargetMode="External"/><Relationship Id="rId35" Type="http://schemas.openxmlformats.org/officeDocument/2006/relationships/hyperlink" Target="tx.dll?d=260262&amp;a=48" TargetMode="External"/><Relationship Id="rId43" Type="http://schemas.openxmlformats.org/officeDocument/2006/relationships/hyperlink" Target="tx.dll?d=315930&amp;a=5" TargetMode="External"/><Relationship Id="rId48" Type="http://schemas.openxmlformats.org/officeDocument/2006/relationships/hyperlink" Target="tx.dll?d=364404&amp;a=11" TargetMode="External"/><Relationship Id="rId8" Type="http://schemas.openxmlformats.org/officeDocument/2006/relationships/hyperlink" Target="tx.dll?d=244965&amp;a=1313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5420</Words>
  <Characters>30897</Characters>
  <Application>Microsoft Office Word</Application>
  <DocSecurity>0</DocSecurity>
  <Lines>257</Lines>
  <Paragraphs>72</Paragraphs>
  <ScaleCrop>false</ScaleCrop>
  <Company>SPecialiST RePack</Company>
  <LinksUpToDate>false</LinksUpToDate>
  <CharactersWithSpaces>36245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2021-09-11T19:20:00Z</dcterms:created>
  <dcterms:modified xsi:type="dcterms:W3CDTF">2021-09-11T19:20:00Z</dcterms:modified>
</cp:coreProperties>
</file>