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02" w:rsidRPr="000C7A02" w:rsidRDefault="000C7A02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C7A02">
        <w:rPr>
          <w:rFonts w:ascii="Times New Roman" w:hAnsi="Times New Roman" w:cs="Times New Roman"/>
          <w:b/>
        </w:rPr>
        <w:t>К</w:t>
      </w:r>
      <w:r w:rsidRPr="000C7A02">
        <w:rPr>
          <w:rFonts w:ascii="Times New Roman" w:hAnsi="Times New Roman" w:cs="Times New Roman"/>
          <w:b/>
        </w:rPr>
        <w:t>одекс</w:t>
      </w:r>
      <w:r w:rsidRPr="000C7A02">
        <w:rPr>
          <w:rFonts w:ascii="Times New Roman" w:hAnsi="Times New Roman" w:cs="Times New Roman"/>
          <w:b/>
        </w:rPr>
        <w:t xml:space="preserve"> Р</w:t>
      </w:r>
      <w:r w:rsidRPr="000C7A02">
        <w:rPr>
          <w:rFonts w:ascii="Times New Roman" w:hAnsi="Times New Roman" w:cs="Times New Roman"/>
          <w:b/>
        </w:rPr>
        <w:t>еспублики</w:t>
      </w:r>
      <w:r w:rsidRPr="000C7A02">
        <w:rPr>
          <w:rFonts w:ascii="Times New Roman" w:hAnsi="Times New Roman" w:cs="Times New Roman"/>
          <w:b/>
        </w:rPr>
        <w:t xml:space="preserve"> Б</w:t>
      </w:r>
      <w:r w:rsidRPr="000C7A02">
        <w:rPr>
          <w:rFonts w:ascii="Times New Roman" w:hAnsi="Times New Roman" w:cs="Times New Roman"/>
          <w:b/>
        </w:rPr>
        <w:t>еларусь</w:t>
      </w:r>
      <w:r w:rsidRPr="000C7A02">
        <w:rPr>
          <w:rFonts w:ascii="Times New Roman" w:hAnsi="Times New Roman" w:cs="Times New Roman"/>
          <w:b/>
        </w:rPr>
        <w:t xml:space="preserve"> </w:t>
      </w:r>
      <w:r w:rsidRPr="000C7A02">
        <w:rPr>
          <w:rFonts w:ascii="Times New Roman" w:hAnsi="Times New Roman" w:cs="Times New Roman"/>
          <w:b/>
        </w:rPr>
        <w:t>об административных правонарушениях от 0</w:t>
      </w:r>
      <w:r w:rsidRPr="000C7A02">
        <w:rPr>
          <w:rFonts w:ascii="Times New Roman" w:hAnsi="Times New Roman" w:cs="Times New Roman"/>
          <w:b/>
        </w:rPr>
        <w:t>6</w:t>
      </w:r>
      <w:r w:rsidRPr="000C7A02">
        <w:rPr>
          <w:rFonts w:ascii="Times New Roman" w:hAnsi="Times New Roman" w:cs="Times New Roman"/>
          <w:b/>
        </w:rPr>
        <w:t>.01.</w:t>
      </w:r>
      <w:r w:rsidRPr="000C7A02">
        <w:rPr>
          <w:rFonts w:ascii="Times New Roman" w:hAnsi="Times New Roman" w:cs="Times New Roman"/>
          <w:b/>
        </w:rPr>
        <w:t>2021</w:t>
      </w:r>
      <w:r w:rsidRPr="000C7A02">
        <w:rPr>
          <w:rFonts w:ascii="Times New Roman" w:hAnsi="Times New Roman" w:cs="Times New Roman"/>
          <w:b/>
        </w:rPr>
        <w:t xml:space="preserve"> №</w:t>
      </w:r>
      <w:r w:rsidRPr="000C7A02">
        <w:rPr>
          <w:rFonts w:ascii="Times New Roman" w:hAnsi="Times New Roman" w:cs="Times New Roman"/>
          <w:b/>
        </w:rPr>
        <w:t>91-З</w:t>
      </w:r>
      <w:r w:rsidRPr="000C7A02">
        <w:rPr>
          <w:rFonts w:ascii="Times New Roman" w:hAnsi="Times New Roman" w:cs="Times New Roman"/>
          <w:b/>
        </w:rPr>
        <w:t xml:space="preserve"> (выдержка)</w:t>
      </w:r>
    </w:p>
    <w:p w:rsidR="000C7A02" w:rsidRDefault="000C7A02" w:rsidP="000C7A02">
      <w:pPr>
        <w:ind w:firstLine="284"/>
        <w:jc w:val="both"/>
        <w:rPr>
          <w:rFonts w:ascii="Times New Roman" w:hAnsi="Times New Roman" w:cs="Times New Roman"/>
          <w:i/>
          <w:shd w:val="clear" w:color="auto" w:fill="FFFFFF"/>
        </w:rPr>
      </w:pPr>
    </w:p>
    <w:p w:rsidR="000C7A02" w:rsidRPr="001E6018" w:rsidRDefault="000C7A02" w:rsidP="000C7A02">
      <w:pPr>
        <w:ind w:firstLine="284"/>
        <w:jc w:val="both"/>
        <w:rPr>
          <w:rFonts w:ascii="Times New Roman" w:hAnsi="Times New Roman" w:cs="Times New Roman"/>
          <w:i/>
          <w:shd w:val="clear" w:color="auto" w:fill="FFFFFF"/>
        </w:rPr>
      </w:pPr>
      <w:proofErr w:type="gramStart"/>
      <w:r w:rsidRPr="001E6018">
        <w:rPr>
          <w:rFonts w:ascii="Times New Roman" w:hAnsi="Times New Roman" w:cs="Times New Roman"/>
          <w:i/>
          <w:shd w:val="clear" w:color="auto" w:fill="FFFFFF"/>
        </w:rPr>
        <w:t xml:space="preserve">Согласно пункта 25 части 1 статьи 3.30 </w:t>
      </w:r>
      <w:proofErr w:type="spellStart"/>
      <w:r w:rsidRPr="001E6018">
        <w:rPr>
          <w:rFonts w:ascii="Times New Roman" w:hAnsi="Times New Roman" w:cs="Times New Roman"/>
          <w:i/>
          <w:shd w:val="clear" w:color="auto" w:fill="FFFFFF"/>
        </w:rPr>
        <w:t>КоАП</w:t>
      </w:r>
      <w:proofErr w:type="spellEnd"/>
      <w:r w:rsidRPr="001E6018">
        <w:rPr>
          <w:rFonts w:ascii="Times New Roman" w:hAnsi="Times New Roman" w:cs="Times New Roman"/>
          <w:i/>
          <w:shd w:val="clear" w:color="auto" w:fill="FFFFFF"/>
        </w:rPr>
        <w:t xml:space="preserve"> п</w:t>
      </w:r>
      <w:r w:rsidRPr="001E6018">
        <w:rPr>
          <w:rFonts w:ascii="Times New Roman" w:hAnsi="Times New Roman" w:cs="Times New Roman"/>
          <w:i/>
          <w:shd w:val="clear" w:color="auto" w:fill="FFFFFF"/>
        </w:rPr>
        <w:t>ротоколы об административных правонарушениях имеют право составлять уполномоченные на то должностные лица</w:t>
      </w:r>
      <w:r w:rsidRPr="001E6018">
        <w:rPr>
          <w:rFonts w:ascii="Times New Roman" w:hAnsi="Times New Roman" w:cs="Times New Roman"/>
          <w:i/>
          <w:shd w:val="clear" w:color="auto" w:fill="FFFFFF"/>
        </w:rPr>
        <w:t xml:space="preserve"> организаций, осуществляющих эксплуатацию жилищного фонда и (или) предоставляющих жилищно-коммунальные услуги (по </w:t>
      </w:r>
      <w:hyperlink r:id="rId4" w:anchor="a592" w:tooltip="+" w:history="1">
        <w:r w:rsidRPr="001E6018">
          <w:rPr>
            <w:rStyle w:val="a3"/>
            <w:rFonts w:ascii="Times New Roman" w:hAnsi="Times New Roman" w:cs="Times New Roman"/>
            <w:i/>
            <w:color w:val="auto"/>
            <w:shd w:val="clear" w:color="auto" w:fill="FFFFFF"/>
          </w:rPr>
          <w:t>части 3</w:t>
        </w:r>
      </w:hyperlink>
      <w:r w:rsidRPr="001E6018">
        <w:rPr>
          <w:rFonts w:ascii="Times New Roman" w:hAnsi="Times New Roman" w:cs="Times New Roman"/>
          <w:i/>
          <w:shd w:val="clear" w:color="auto" w:fill="FFFFFF"/>
        </w:rPr>
        <w:t> статьи 16.17, статьям </w:t>
      </w:r>
      <w:hyperlink r:id="rId5" w:anchor="a226" w:tooltip="+" w:history="1">
        <w:r w:rsidRPr="001E6018">
          <w:rPr>
            <w:rStyle w:val="a3"/>
            <w:rFonts w:ascii="Times New Roman" w:hAnsi="Times New Roman" w:cs="Times New Roman"/>
            <w:i/>
            <w:color w:val="auto"/>
            <w:shd w:val="clear" w:color="auto" w:fill="FFFFFF"/>
          </w:rPr>
          <w:t>16.22</w:t>
        </w:r>
      </w:hyperlink>
      <w:r w:rsidRPr="001E6018">
        <w:rPr>
          <w:rFonts w:ascii="Times New Roman" w:hAnsi="Times New Roman" w:cs="Times New Roman"/>
          <w:i/>
          <w:shd w:val="clear" w:color="auto" w:fill="FFFFFF"/>
        </w:rPr>
        <w:t>, </w:t>
      </w:r>
      <w:hyperlink r:id="rId6" w:anchor="a234" w:tooltip="+" w:history="1">
        <w:r w:rsidRPr="001E6018">
          <w:rPr>
            <w:rStyle w:val="a3"/>
            <w:rFonts w:ascii="Times New Roman" w:hAnsi="Times New Roman" w:cs="Times New Roman"/>
            <w:i/>
            <w:color w:val="auto"/>
            <w:shd w:val="clear" w:color="auto" w:fill="FFFFFF"/>
          </w:rPr>
          <w:t>16.30</w:t>
        </w:r>
      </w:hyperlink>
      <w:r w:rsidRPr="001E6018">
        <w:rPr>
          <w:rFonts w:ascii="Times New Roman" w:hAnsi="Times New Roman" w:cs="Times New Roman"/>
          <w:i/>
          <w:shd w:val="clear" w:color="auto" w:fill="FFFFFF"/>
        </w:rPr>
        <w:t>, </w:t>
      </w:r>
      <w:hyperlink r:id="rId7" w:anchor="a238" w:tooltip="+" w:history="1">
        <w:r w:rsidRPr="001E6018">
          <w:rPr>
            <w:rStyle w:val="a3"/>
            <w:rFonts w:ascii="Times New Roman" w:hAnsi="Times New Roman" w:cs="Times New Roman"/>
            <w:i/>
            <w:color w:val="auto"/>
            <w:shd w:val="clear" w:color="auto" w:fill="FFFFFF"/>
          </w:rPr>
          <w:t>16.34</w:t>
        </w:r>
      </w:hyperlink>
      <w:r w:rsidRPr="001E6018">
        <w:rPr>
          <w:rFonts w:ascii="Times New Roman" w:hAnsi="Times New Roman" w:cs="Times New Roman"/>
          <w:i/>
          <w:shd w:val="clear" w:color="auto" w:fill="FFFFFF"/>
        </w:rPr>
        <w:t>, 16.35, </w:t>
      </w:r>
      <w:hyperlink r:id="rId8" w:anchor="a241" w:tooltip="+" w:history="1">
        <w:r w:rsidRPr="001E6018">
          <w:rPr>
            <w:rStyle w:val="a3"/>
            <w:rFonts w:ascii="Times New Roman" w:hAnsi="Times New Roman" w:cs="Times New Roman"/>
            <w:i/>
            <w:color w:val="auto"/>
            <w:shd w:val="clear" w:color="auto" w:fill="FFFFFF"/>
          </w:rPr>
          <w:t>16.37</w:t>
        </w:r>
      </w:hyperlink>
      <w:r w:rsidRPr="001E6018">
        <w:rPr>
          <w:rFonts w:ascii="Times New Roman" w:hAnsi="Times New Roman" w:cs="Times New Roman"/>
          <w:i/>
          <w:shd w:val="clear" w:color="auto" w:fill="FFFFFF"/>
        </w:rPr>
        <w:t>, </w:t>
      </w:r>
      <w:hyperlink r:id="rId9" w:anchor="a242" w:tooltip="+" w:history="1">
        <w:r w:rsidRPr="001E6018">
          <w:rPr>
            <w:rStyle w:val="a3"/>
            <w:rFonts w:ascii="Times New Roman" w:hAnsi="Times New Roman" w:cs="Times New Roman"/>
            <w:i/>
            <w:color w:val="auto"/>
            <w:shd w:val="clear" w:color="auto" w:fill="FFFFFF"/>
          </w:rPr>
          <w:t>16.38</w:t>
        </w:r>
      </w:hyperlink>
      <w:r w:rsidRPr="001E6018">
        <w:rPr>
          <w:rFonts w:ascii="Times New Roman" w:hAnsi="Times New Roman" w:cs="Times New Roman"/>
          <w:i/>
          <w:shd w:val="clear" w:color="auto" w:fill="FFFFFF"/>
        </w:rPr>
        <w:t>, частям </w:t>
      </w:r>
      <w:hyperlink r:id="rId10" w:anchor="a569" w:tooltip="+" w:history="1">
        <w:r w:rsidRPr="001E6018">
          <w:rPr>
            <w:rStyle w:val="a3"/>
            <w:rFonts w:ascii="Times New Roman" w:hAnsi="Times New Roman" w:cs="Times New Roman"/>
            <w:i/>
            <w:color w:val="auto"/>
            <w:shd w:val="clear" w:color="auto" w:fill="FFFFFF"/>
          </w:rPr>
          <w:t>2</w:t>
        </w:r>
      </w:hyperlink>
      <w:r w:rsidRPr="001E6018">
        <w:rPr>
          <w:rFonts w:ascii="Times New Roman" w:hAnsi="Times New Roman" w:cs="Times New Roman"/>
          <w:i/>
          <w:shd w:val="clear" w:color="auto" w:fill="FFFFFF"/>
        </w:rPr>
        <w:t> и 3 статьи 16.44, статьям </w:t>
      </w:r>
      <w:hyperlink r:id="rId11" w:anchor="a334" w:tooltip="+" w:history="1">
        <w:r w:rsidRPr="001E6018">
          <w:rPr>
            <w:rStyle w:val="a3"/>
            <w:rFonts w:ascii="Times New Roman" w:hAnsi="Times New Roman" w:cs="Times New Roman"/>
            <w:i/>
            <w:color w:val="auto"/>
            <w:shd w:val="clear" w:color="auto" w:fill="FFFFFF"/>
          </w:rPr>
          <w:t>22.8</w:t>
        </w:r>
      </w:hyperlink>
      <w:r w:rsidRPr="001E6018">
        <w:rPr>
          <w:rFonts w:ascii="Times New Roman" w:hAnsi="Times New Roman" w:cs="Times New Roman"/>
          <w:i/>
          <w:shd w:val="clear" w:color="auto" w:fill="FFFFFF"/>
        </w:rPr>
        <w:t>, </w:t>
      </w:r>
      <w:hyperlink r:id="rId12" w:anchor="a336" w:tooltip="+" w:history="1">
        <w:r w:rsidRPr="001E6018">
          <w:rPr>
            <w:rStyle w:val="a3"/>
            <w:rFonts w:ascii="Times New Roman" w:hAnsi="Times New Roman" w:cs="Times New Roman"/>
            <w:i/>
            <w:color w:val="auto"/>
            <w:shd w:val="clear" w:color="auto" w:fill="FFFFFF"/>
          </w:rPr>
          <w:t>22.10</w:t>
        </w:r>
      </w:hyperlink>
      <w:r w:rsidRPr="001E6018">
        <w:rPr>
          <w:rFonts w:ascii="Times New Roman" w:hAnsi="Times New Roman" w:cs="Times New Roman"/>
          <w:i/>
          <w:shd w:val="clear" w:color="auto" w:fill="FFFFFF"/>
        </w:rPr>
        <w:t>, 22.11, частям </w:t>
      </w:r>
      <w:hyperlink r:id="rId13" w:anchor="a610" w:tooltip="+" w:history="1">
        <w:r w:rsidRPr="001E6018">
          <w:rPr>
            <w:rStyle w:val="a3"/>
            <w:rFonts w:ascii="Times New Roman" w:hAnsi="Times New Roman" w:cs="Times New Roman"/>
            <w:i/>
            <w:color w:val="auto"/>
            <w:shd w:val="clear" w:color="auto" w:fill="FFFFFF"/>
          </w:rPr>
          <w:t>3–5</w:t>
        </w:r>
      </w:hyperlink>
      <w:r w:rsidRPr="001E6018">
        <w:rPr>
          <w:rFonts w:ascii="Times New Roman" w:hAnsi="Times New Roman" w:cs="Times New Roman"/>
          <w:i/>
          <w:shd w:val="clear" w:color="auto" w:fill="FFFFFF"/>
        </w:rPr>
        <w:t xml:space="preserve"> статьи 22.12 </w:t>
      </w:r>
      <w:proofErr w:type="spellStart"/>
      <w:r w:rsidRPr="001E6018">
        <w:rPr>
          <w:rFonts w:ascii="Times New Roman" w:hAnsi="Times New Roman" w:cs="Times New Roman"/>
          <w:i/>
          <w:shd w:val="clear" w:color="auto" w:fill="FFFFFF"/>
        </w:rPr>
        <w:t>КоАП</w:t>
      </w:r>
      <w:proofErr w:type="spellEnd"/>
      <w:r w:rsidRPr="001E6018">
        <w:rPr>
          <w:rFonts w:ascii="Times New Roman" w:hAnsi="Times New Roman" w:cs="Times New Roman"/>
          <w:i/>
          <w:shd w:val="clear" w:color="auto" w:fill="FFFFFF"/>
        </w:rPr>
        <w:t>).</w:t>
      </w:r>
      <w:proofErr w:type="gramEnd"/>
    </w:p>
    <w:p w:rsidR="000C7A02" w:rsidRPr="000C7A02" w:rsidRDefault="000C7A02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70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Статья 16.17. Незаконная рубка, незаконные удаление, пересадка, повреждение или уничтожение древесно-кустарниковой и иной растительности</w:t>
      </w:r>
    </w:p>
    <w:p w:rsidR="00F5705E" w:rsidRPr="000C7A02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a592"/>
      <w:bookmarkEnd w:id="0"/>
      <w:r w:rsidRPr="000C7A02">
        <w:rPr>
          <w:rFonts w:ascii="Times New Roman" w:eastAsia="Times New Roman" w:hAnsi="Times New Roman" w:cs="Times New Roman"/>
          <w:color w:val="000000"/>
          <w:lang w:eastAsia="ru-RU"/>
        </w:rPr>
        <w:t>…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3. Незаконные удаление, пересадка произрастающей в населенных пунктах древесно-кустарниковой растительности, не входящей в состав лесного фонда, либо повреждение такой растительности или ее уничтожение, либо повреждение или уничтожение цветников, газонов, расположенных в населенных пунктах, –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влекут наложение штрафа в размере до тридцати базовых величин, на индивидуального предпринимателя – от десяти до двухсот базовых величин, а на юридическое лицо – от двадцати до трехсот базовых величин.</w:t>
      </w:r>
    </w:p>
    <w:p w:rsidR="000C7A02" w:rsidRDefault="000C7A02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70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Статья 16.22. Загрязнение леса и иной древесно-кустарниковой растительности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a811"/>
      <w:bookmarkEnd w:id="1"/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1. Загрязнение леса отходами или сточными водами либо иным способом –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влечет наложение штрафа в размере до десяти базовых величин, на индивидуального предпринимателя – до двадцати пяти базовых величин, а на юридическое лицо – до пятидесяти базовых величин.</w:t>
      </w:r>
    </w:p>
    <w:p w:rsidR="00F5705E" w:rsidRPr="00F5705E" w:rsidRDefault="00F5705E" w:rsidP="000C7A02">
      <w:pPr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5705E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321"/>
      </w:tblGrid>
      <w:tr w:rsidR="00F5705E" w:rsidRPr="00F5705E" w:rsidTr="00F5705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705E" w:rsidRPr="00F5705E" w:rsidRDefault="00F5705E" w:rsidP="000C7A02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5705E" w:rsidRPr="00F5705E" w:rsidRDefault="00F5705E" w:rsidP="000C7A02">
            <w:pPr>
              <w:ind w:firstLine="284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5705E">
              <w:rPr>
                <w:rFonts w:ascii="Times New Roman" w:eastAsia="Times New Roman" w:hAnsi="Times New Roman" w:cs="Times New Roman"/>
                <w:i/>
                <w:lang w:eastAsia="ru-RU"/>
              </w:rPr>
              <w:t>Уголовная ответственность за загрязнение леса, среды произрастания древесно-кустарниковой растительности установлена </w:t>
            </w:r>
            <w:hyperlink r:id="rId14" w:anchor="a4772" w:tooltip="+" w:history="1">
              <w:r w:rsidRPr="000C7A02">
                <w:rPr>
                  <w:rFonts w:ascii="Times New Roman" w:eastAsia="Times New Roman" w:hAnsi="Times New Roman" w:cs="Times New Roman"/>
                  <w:i/>
                  <w:color w:val="0000FF"/>
                  <w:u w:val="single"/>
                  <w:lang w:eastAsia="ru-RU"/>
                </w:rPr>
                <w:t>ст.275</w:t>
              </w:r>
            </w:hyperlink>
            <w:r w:rsidRPr="00F5705E">
              <w:rPr>
                <w:rFonts w:ascii="Times New Roman" w:eastAsia="Times New Roman" w:hAnsi="Times New Roman" w:cs="Times New Roman"/>
                <w:i/>
                <w:lang w:eastAsia="ru-RU"/>
              </w:rPr>
              <w:t> Уголовного кодекса Республики Беларусь.</w:t>
            </w:r>
          </w:p>
        </w:tc>
      </w:tr>
    </w:tbl>
    <w:p w:rsidR="00F5705E" w:rsidRPr="00F5705E" w:rsidRDefault="00F5705E" w:rsidP="000C7A02">
      <w:pPr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5705E">
        <w:rPr>
          <w:rFonts w:ascii="Times New Roman" w:eastAsia="Times New Roman" w:hAnsi="Times New Roman" w:cs="Times New Roman"/>
          <w:lang w:eastAsia="ru-RU"/>
        </w:rPr>
        <w:t> </w:t>
      </w:r>
      <w:bookmarkStart w:id="2" w:name="a827"/>
      <w:bookmarkEnd w:id="2"/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2. Загрязнение древесно-кустарниковой растительности, не входящей в состав лесного фонда, отходами или сточными водами либо иным способом –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влечет наложение штрафа в размере до десяти базовых величин, на индивидуального предпринимателя – до двадцати пяти базовых величин, а на юридическое лицо – до пятидесяти базовых величин.</w:t>
      </w:r>
    </w:p>
    <w:p w:rsidR="00F5705E" w:rsidRPr="000C7A02" w:rsidRDefault="00F5705E" w:rsidP="000C7A02">
      <w:pPr>
        <w:ind w:firstLine="284"/>
        <w:jc w:val="both"/>
        <w:rPr>
          <w:rFonts w:ascii="Times New Roman" w:hAnsi="Times New Roman" w:cs="Times New Roman"/>
        </w:rPr>
      </w:pPr>
    </w:p>
    <w:p w:rsidR="00F5705E" w:rsidRPr="000C7A02" w:rsidRDefault="00F5705E" w:rsidP="000C7A02">
      <w:pPr>
        <w:pStyle w:val="articl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2"/>
          <w:szCs w:val="22"/>
        </w:rPr>
      </w:pPr>
      <w:r w:rsidRPr="000C7A02">
        <w:rPr>
          <w:b/>
          <w:bCs/>
          <w:color w:val="000000"/>
          <w:sz w:val="22"/>
          <w:szCs w:val="22"/>
        </w:rPr>
        <w:t>Статья 16.30. Нарушение правил содержания животных</w:t>
      </w:r>
    </w:p>
    <w:p w:rsidR="00F5705E" w:rsidRPr="000C7A02" w:rsidRDefault="00F5705E" w:rsidP="000C7A02">
      <w:pPr>
        <w:pStyle w:val="poin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bookmarkStart w:id="3" w:name="a596"/>
      <w:bookmarkEnd w:id="3"/>
      <w:r w:rsidRPr="000C7A02">
        <w:rPr>
          <w:color w:val="000000"/>
          <w:sz w:val="22"/>
          <w:szCs w:val="22"/>
        </w:rPr>
        <w:t>1. Нарушение </w:t>
      </w:r>
      <w:hyperlink r:id="rId15" w:anchor="a1" w:tooltip="+" w:history="1">
        <w:r w:rsidRPr="000C7A02">
          <w:rPr>
            <w:rStyle w:val="a3"/>
            <w:sz w:val="22"/>
            <w:szCs w:val="22"/>
          </w:rPr>
          <w:t>правил</w:t>
        </w:r>
      </w:hyperlink>
      <w:r w:rsidRPr="000C7A02">
        <w:rPr>
          <w:color w:val="000000"/>
          <w:sz w:val="22"/>
          <w:szCs w:val="22"/>
        </w:rPr>
        <w:t> содержания животных –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влечет наложение штрафа в размере от одной до пятнадцати базовых величин.</w:t>
      </w:r>
    </w:p>
    <w:p w:rsidR="00F5705E" w:rsidRPr="000C7A02" w:rsidRDefault="00F5705E" w:rsidP="000C7A02">
      <w:pPr>
        <w:pStyle w:val="poin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bookmarkStart w:id="4" w:name="a568"/>
      <w:bookmarkEnd w:id="4"/>
      <w:r w:rsidRPr="000C7A02">
        <w:rPr>
          <w:color w:val="000000"/>
          <w:sz w:val="22"/>
          <w:szCs w:val="22"/>
        </w:rPr>
        <w:t>2. То же нарушение, повлекшее причинение вреда здоровью людей или имуществу, –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влечет наложение штрафа в размере от десяти до тридцати базовых величин, или общественные работы, или административный арест.</w:t>
      </w:r>
    </w:p>
    <w:p w:rsidR="000C7A02" w:rsidRDefault="000C7A02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70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Статья 16.34. Загрязнение либо засорение вод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321"/>
      </w:tblGrid>
      <w:tr w:rsidR="00F5705E" w:rsidRPr="00F5705E" w:rsidTr="00F5705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705E" w:rsidRPr="00F5705E" w:rsidRDefault="00F5705E" w:rsidP="000C7A02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5705E" w:rsidRPr="00F5705E" w:rsidRDefault="00F5705E" w:rsidP="000C7A02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05E">
              <w:rPr>
                <w:rFonts w:ascii="Times New Roman" w:eastAsia="Times New Roman" w:hAnsi="Times New Roman" w:cs="Times New Roman"/>
                <w:lang w:eastAsia="ru-RU"/>
              </w:rPr>
              <w:t>Уголовная ответственность за загрязнение либо засорение вод установлена </w:t>
            </w:r>
            <w:hyperlink r:id="rId16" w:anchor="a2483" w:tooltip="+" w:history="1">
              <w:r w:rsidRPr="000C7A0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ст.272</w:t>
              </w:r>
            </w:hyperlink>
            <w:r w:rsidRPr="00F5705E">
              <w:rPr>
                <w:rFonts w:ascii="Times New Roman" w:eastAsia="Times New Roman" w:hAnsi="Times New Roman" w:cs="Times New Roman"/>
                <w:lang w:eastAsia="ru-RU"/>
              </w:rPr>
              <w:t> Уголовного кодекса Республики Беларусь.</w:t>
            </w:r>
          </w:p>
        </w:tc>
      </w:tr>
    </w:tbl>
    <w:p w:rsidR="00F5705E" w:rsidRPr="00F5705E" w:rsidRDefault="00F5705E" w:rsidP="000C7A02">
      <w:pPr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5705E">
        <w:rPr>
          <w:rFonts w:ascii="Times New Roman" w:eastAsia="Times New Roman" w:hAnsi="Times New Roman" w:cs="Times New Roman"/>
          <w:lang w:eastAsia="ru-RU"/>
        </w:rPr>
        <w:t> 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" w:name="a963"/>
      <w:bookmarkEnd w:id="5"/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1. Загрязнение либо засорение поверхностных или подземных вод –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влекут наложение штрафа в размере до двадцати базовых величин, на индивидуального предпринимателя – до ста базовых величин, а на юридическое лицо – до пятисот базовых величин.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" w:name="a964"/>
      <w:bookmarkEnd w:id="6"/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2. Нарушение режима осуществления хозяйственной и иной деятельности в </w:t>
      </w:r>
      <w:proofErr w:type="spellStart"/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водоохранных</w:t>
      </w:r>
      <w:proofErr w:type="spellEnd"/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 xml:space="preserve"> зонах или прибрежных полосах –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влечет наложение штрафа в размере до десяти базовых величин, на индивидуального предпринимателя – до двадцати пяти базовых величин, а на юридическое лицо – до пятидесяти базовых величин.</w:t>
      </w:r>
    </w:p>
    <w:p w:rsidR="000C7A02" w:rsidRDefault="000C7A02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7" w:name="a239"/>
      <w:bookmarkEnd w:id="7"/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70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Статья 16.35. Нарушение правил водопользования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321"/>
      </w:tblGrid>
      <w:tr w:rsidR="00F5705E" w:rsidRPr="00F5705E" w:rsidTr="00F5705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705E" w:rsidRPr="00F5705E" w:rsidRDefault="00F5705E" w:rsidP="000C7A02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5705E" w:rsidRPr="00F5705E" w:rsidRDefault="00F5705E" w:rsidP="000C7A02">
            <w:pPr>
              <w:ind w:firstLine="284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5705E">
              <w:rPr>
                <w:rFonts w:ascii="Times New Roman" w:eastAsia="Times New Roman" w:hAnsi="Times New Roman" w:cs="Times New Roman"/>
                <w:i/>
                <w:lang w:eastAsia="ru-RU"/>
              </w:rPr>
              <w:t>Уголовная ответственность за нарушение правил водопользования установлена </w:t>
            </w:r>
            <w:hyperlink r:id="rId17" w:anchor="a994" w:tooltip="+" w:history="1">
              <w:r w:rsidRPr="000C7A02">
                <w:rPr>
                  <w:rFonts w:ascii="Times New Roman" w:eastAsia="Times New Roman" w:hAnsi="Times New Roman" w:cs="Times New Roman"/>
                  <w:i/>
                  <w:color w:val="0000FF"/>
                  <w:u w:val="single"/>
                  <w:lang w:eastAsia="ru-RU"/>
                </w:rPr>
                <w:t>ст.273</w:t>
              </w:r>
            </w:hyperlink>
            <w:r w:rsidRPr="00F5705E">
              <w:rPr>
                <w:rFonts w:ascii="Times New Roman" w:eastAsia="Times New Roman" w:hAnsi="Times New Roman" w:cs="Times New Roman"/>
                <w:i/>
                <w:lang w:eastAsia="ru-RU"/>
              </w:rPr>
              <w:t> Уголовного кодекса Республики Беларусь.</w:t>
            </w:r>
          </w:p>
        </w:tc>
      </w:tr>
    </w:tbl>
    <w:p w:rsidR="00F5705E" w:rsidRPr="00F5705E" w:rsidRDefault="00F5705E" w:rsidP="000C7A02">
      <w:pPr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5705E">
        <w:rPr>
          <w:rFonts w:ascii="Times New Roman" w:eastAsia="Times New Roman" w:hAnsi="Times New Roman" w:cs="Times New Roman"/>
          <w:lang w:eastAsia="ru-RU"/>
        </w:rPr>
        <w:t> 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" w:name="a624"/>
      <w:bookmarkEnd w:id="8"/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1. Нарушение </w:t>
      </w:r>
      <w:hyperlink r:id="rId18" w:anchor="a3" w:tooltip="+" w:history="1">
        <w:r w:rsidRPr="000C7A0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порядка</w:t>
        </w:r>
      </w:hyperlink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 ведения учета добываемых подземных вод, изымаемых поверхностных вод и сточных вод, сбрасываемых в окружающую среду, –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влечет наложение штрафа в размере до двадцати базовых величин, на индивидуального предпринимателя – до пятидесяти базовых величин, а на юридическое лицо – до ста базовых величин.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" w:name="a965"/>
      <w:bookmarkEnd w:id="9"/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 Нарушение </w:t>
      </w:r>
      <w:hyperlink r:id="rId19" w:anchor="a42" w:tooltip="+" w:history="1">
        <w:r w:rsidRPr="000C7A0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требований</w:t>
        </w:r>
      </w:hyperlink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 при возведении, ликвидации поверхностных водных объектов и объектов, оказывающих воздействие на водные объекты, либо самовольное выполнение работ на водных объектах, включая работы по возведению гидротехнических сооружений и устройств, –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влекут наложение штрафа в размере до тридцати базовых величин, на индивидуального предпринимателя – до ста базовых величин, а на юридическое лицо – до двухсот базовых величин.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0" w:name="a966"/>
      <w:bookmarkEnd w:id="10"/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3. Нарушение условий специального водопользования, установленных в </w:t>
      </w:r>
      <w:hyperlink r:id="rId20" w:anchor="a19" w:tooltip="+" w:history="1">
        <w:r w:rsidRPr="000C7A0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разрешении</w:t>
        </w:r>
      </w:hyperlink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 на специальное водопользование, комплексном природоохранном разрешении, либо нецелевое использование водных объектов –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влекут наложение штрафа в размере до двадцати базовых величин, на индивидуального предпринимателя – до пятидесяти базовых величин, а на юридическое лицо – до двухсот базовых величин.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1" w:name="a636"/>
      <w:bookmarkEnd w:id="11"/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4. Несоблюдение режима хозяйственной и иной деятельности в зонах санитарной охраны источников питьевого водоснабжения централизованных систем питьевого водоснабжения, водопроводных сооружений, санитарно-защитных полосах водоводов –</w:t>
      </w:r>
    </w:p>
    <w:p w:rsidR="00F5705E" w:rsidRPr="00F5705E" w:rsidRDefault="00F5705E" w:rsidP="000C7A02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05E">
        <w:rPr>
          <w:rFonts w:ascii="Times New Roman" w:eastAsia="Times New Roman" w:hAnsi="Times New Roman" w:cs="Times New Roman"/>
          <w:color w:val="000000"/>
          <w:lang w:eastAsia="ru-RU"/>
        </w:rPr>
        <w:t>влечет наложение штрафа в размере до тридцати базовых величин, на индивидуального предпринимателя – до пятидесяти базовых величин, а на юридическое лицо – до двухсот базовых величин.</w:t>
      </w:r>
    </w:p>
    <w:p w:rsidR="00F5705E" w:rsidRPr="000C7A02" w:rsidRDefault="00F5705E" w:rsidP="000C7A02">
      <w:pPr>
        <w:ind w:firstLine="284"/>
        <w:jc w:val="both"/>
        <w:rPr>
          <w:rFonts w:ascii="Times New Roman" w:hAnsi="Times New Roman" w:cs="Times New Roman"/>
        </w:rPr>
      </w:pPr>
    </w:p>
    <w:p w:rsidR="00F5705E" w:rsidRPr="000C7A02" w:rsidRDefault="00F5705E" w:rsidP="000C7A02">
      <w:pPr>
        <w:pStyle w:val="articl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2"/>
          <w:szCs w:val="22"/>
        </w:rPr>
      </w:pPr>
      <w:r w:rsidRPr="000C7A02">
        <w:rPr>
          <w:b/>
          <w:bCs/>
          <w:color w:val="000000"/>
          <w:sz w:val="22"/>
          <w:szCs w:val="22"/>
        </w:rPr>
        <w:t>Статья 16.37. Нарушение требований по эксплуатации водохозяйственных, мелиоративных систем, гидротехнических сооружений и устройств</w:t>
      </w:r>
    </w:p>
    <w:p w:rsidR="00F5705E" w:rsidRPr="000C7A02" w:rsidRDefault="00F5705E" w:rsidP="000C7A02">
      <w:pPr>
        <w:pStyle w:val="poin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1. Нарушение </w:t>
      </w:r>
      <w:hyperlink r:id="rId21" w:anchor="a65" w:tooltip="+" w:history="1">
        <w:r w:rsidRPr="000C7A02">
          <w:rPr>
            <w:rStyle w:val="a3"/>
            <w:sz w:val="22"/>
            <w:szCs w:val="22"/>
          </w:rPr>
          <w:t>инструкций</w:t>
        </w:r>
      </w:hyperlink>
      <w:r w:rsidRPr="000C7A02">
        <w:rPr>
          <w:color w:val="000000"/>
          <w:sz w:val="22"/>
          <w:szCs w:val="22"/>
        </w:rPr>
        <w:t> по эксплуатации водохозяйственных систем и отдельно расположенных гидротехнических сооружений и устройств, а равно требований по эксплуатации мелиоративных систем, гидротехнических сооружений и устройств –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влечет наложение штрафа в размере до двадцати базовых величин, на индивидуального предпринимателя – до семидесяти базовых величин, а на юридическое лицо – до двухсот базовых величин.</w:t>
      </w:r>
    </w:p>
    <w:p w:rsidR="00F5705E" w:rsidRPr="000C7A02" w:rsidRDefault="00F5705E" w:rsidP="000C7A02">
      <w:pPr>
        <w:pStyle w:val="poin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2. То же деяние, совершенное повторно в течение одного года после наложения административного взыскания за такое же нарушение, –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влечет наложение штрафа в размере до тридцати базовых величин, на индивидуального предпринимателя – до ста базовых величин, а на юридическое лицо – до пятисот базовых величин.</w:t>
      </w:r>
    </w:p>
    <w:p w:rsidR="006267DE" w:rsidRDefault="006267DE" w:rsidP="000C7A02">
      <w:pPr>
        <w:pStyle w:val="articl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2"/>
          <w:szCs w:val="22"/>
        </w:rPr>
      </w:pPr>
      <w:bookmarkStart w:id="12" w:name="a242"/>
      <w:bookmarkEnd w:id="12"/>
    </w:p>
    <w:p w:rsidR="00F5705E" w:rsidRPr="000C7A02" w:rsidRDefault="00F5705E" w:rsidP="000C7A02">
      <w:pPr>
        <w:pStyle w:val="articl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2"/>
          <w:szCs w:val="22"/>
        </w:rPr>
      </w:pPr>
      <w:r w:rsidRPr="000C7A02">
        <w:rPr>
          <w:b/>
          <w:bCs/>
          <w:color w:val="000000"/>
          <w:sz w:val="22"/>
          <w:szCs w:val="22"/>
        </w:rPr>
        <w:t>Статья 16.38. Повреждение водохозяйственных систем, гидротехнических сооружений и устройств либо самовольное подключение к системам питьевого водоснабжения или канализации</w:t>
      </w:r>
    </w:p>
    <w:p w:rsidR="00F5705E" w:rsidRPr="000C7A02" w:rsidRDefault="00F5705E" w:rsidP="000C7A02">
      <w:pPr>
        <w:pStyle w:val="poin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bookmarkStart w:id="13" w:name="a649"/>
      <w:bookmarkEnd w:id="13"/>
      <w:r w:rsidRPr="000C7A02">
        <w:rPr>
          <w:color w:val="000000"/>
          <w:sz w:val="22"/>
          <w:szCs w:val="22"/>
        </w:rPr>
        <w:t>1. Повреждение водохозяйственных систем, гидротехнических сооружений и устройств, повлекшее загрязнение или засорение вод, –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влечет наложение штрафа в размере от десяти до тридцати базовых величин.</w:t>
      </w:r>
    </w:p>
    <w:p w:rsidR="00F5705E" w:rsidRPr="000C7A02" w:rsidRDefault="00F5705E" w:rsidP="000C7A02">
      <w:pPr>
        <w:pStyle w:val="poin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bookmarkStart w:id="14" w:name="a1027"/>
      <w:bookmarkEnd w:id="14"/>
      <w:r w:rsidRPr="000C7A02">
        <w:rPr>
          <w:color w:val="000000"/>
          <w:sz w:val="22"/>
          <w:szCs w:val="22"/>
        </w:rPr>
        <w:t>2. Самовольное подключение к системам питьевого водоснабжения или канализации –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влечет наложение штрафа в размере от пяти до тридцати базовых величин, на индивидуального предпринимателя – от двадцати до пятидесяти базовых величин, а на юридическое лицо – до двухсот базовых величин.</w:t>
      </w:r>
    </w:p>
    <w:p w:rsidR="006267DE" w:rsidRDefault="006267DE" w:rsidP="000C7A02">
      <w:pPr>
        <w:pStyle w:val="articl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2"/>
          <w:szCs w:val="22"/>
        </w:rPr>
      </w:pPr>
    </w:p>
    <w:p w:rsidR="00F5705E" w:rsidRPr="000C7A02" w:rsidRDefault="00F5705E" w:rsidP="000C7A02">
      <w:pPr>
        <w:pStyle w:val="articl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2"/>
          <w:szCs w:val="22"/>
        </w:rPr>
      </w:pPr>
      <w:r w:rsidRPr="000C7A02">
        <w:rPr>
          <w:b/>
          <w:bCs/>
          <w:color w:val="000000"/>
          <w:sz w:val="22"/>
          <w:szCs w:val="22"/>
        </w:rPr>
        <w:t>Статья 16.44. Нарушение законодательства об обращении с отходами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bookmarkStart w:id="15" w:name="a521"/>
      <w:bookmarkEnd w:id="15"/>
      <w:r w:rsidRPr="000C7A02">
        <w:rPr>
          <w:color w:val="000000"/>
          <w:sz w:val="22"/>
          <w:szCs w:val="22"/>
        </w:rPr>
        <w:t>…</w:t>
      </w:r>
    </w:p>
    <w:p w:rsidR="00F5705E" w:rsidRPr="000C7A02" w:rsidRDefault="00F5705E" w:rsidP="000C7A02">
      <w:pPr>
        <w:pStyle w:val="poin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bookmarkStart w:id="16" w:name="a569"/>
      <w:bookmarkEnd w:id="16"/>
      <w:r w:rsidRPr="000C7A02">
        <w:rPr>
          <w:color w:val="000000"/>
          <w:sz w:val="22"/>
          <w:szCs w:val="22"/>
        </w:rPr>
        <w:t>2. Захоронение вторичных материальных ресурсов –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 xml:space="preserve">влечет наложение штрафа от пяти до тридцати базовых величин, на индивидуального предпринимателя – от пятидесяти до двухсот базовых величин, а на юридическое лицо – от пятидесяти </w:t>
      </w:r>
      <w:proofErr w:type="gramStart"/>
      <w:r w:rsidRPr="000C7A02">
        <w:rPr>
          <w:color w:val="000000"/>
          <w:sz w:val="22"/>
          <w:szCs w:val="22"/>
        </w:rPr>
        <w:t>до тысячи</w:t>
      </w:r>
      <w:proofErr w:type="gramEnd"/>
      <w:r w:rsidRPr="000C7A02">
        <w:rPr>
          <w:color w:val="000000"/>
          <w:sz w:val="22"/>
          <w:szCs w:val="22"/>
        </w:rPr>
        <w:t xml:space="preserve"> базовых величин.</w:t>
      </w:r>
    </w:p>
    <w:p w:rsidR="00F5705E" w:rsidRPr="000C7A02" w:rsidRDefault="00F5705E" w:rsidP="000C7A02">
      <w:pPr>
        <w:pStyle w:val="poin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bookmarkStart w:id="17" w:name="a625"/>
      <w:bookmarkEnd w:id="17"/>
      <w:r w:rsidRPr="000C7A02">
        <w:rPr>
          <w:color w:val="000000"/>
          <w:sz w:val="22"/>
          <w:szCs w:val="22"/>
        </w:rPr>
        <w:t>3. Нарушение иных требований </w:t>
      </w:r>
      <w:hyperlink r:id="rId22" w:anchor="a49" w:tooltip="+" w:history="1">
        <w:r w:rsidRPr="000C7A02">
          <w:rPr>
            <w:rStyle w:val="a3"/>
            <w:sz w:val="22"/>
            <w:szCs w:val="22"/>
          </w:rPr>
          <w:t>законодательства</w:t>
        </w:r>
      </w:hyperlink>
      <w:r w:rsidRPr="000C7A02">
        <w:rPr>
          <w:color w:val="000000"/>
          <w:sz w:val="22"/>
          <w:szCs w:val="22"/>
        </w:rPr>
        <w:t> об обращении с отходами –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 xml:space="preserve">влечет наложение штрафа в размере до тридцати базовых величин, на индивидуального предпринимателя – до ста базовых величин, а на юридическое лицо – </w:t>
      </w:r>
      <w:proofErr w:type="gramStart"/>
      <w:r w:rsidRPr="000C7A02">
        <w:rPr>
          <w:color w:val="000000"/>
          <w:sz w:val="22"/>
          <w:szCs w:val="22"/>
        </w:rPr>
        <w:t>до тысячи</w:t>
      </w:r>
      <w:proofErr w:type="gramEnd"/>
      <w:r w:rsidRPr="000C7A02">
        <w:rPr>
          <w:color w:val="000000"/>
          <w:sz w:val="22"/>
          <w:szCs w:val="22"/>
        </w:rPr>
        <w:t xml:space="preserve"> базовых величин.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 </w:t>
      </w:r>
    </w:p>
    <w:p w:rsidR="00F5705E" w:rsidRPr="000C7A02" w:rsidRDefault="00F5705E" w:rsidP="000C7A02">
      <w:pPr>
        <w:pStyle w:val="comment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  <w:sz w:val="22"/>
          <w:szCs w:val="22"/>
        </w:rPr>
      </w:pPr>
      <w:bookmarkStart w:id="18" w:name="a998"/>
      <w:bookmarkEnd w:id="18"/>
      <w:r w:rsidRPr="000C7A02">
        <w:rPr>
          <w:b/>
          <w:i/>
          <w:color w:val="000000"/>
          <w:sz w:val="22"/>
          <w:szCs w:val="22"/>
        </w:rPr>
        <w:t>Примечание.</w:t>
      </w:r>
      <w:r w:rsidRPr="000C7A02">
        <w:rPr>
          <w:i/>
          <w:color w:val="000000"/>
          <w:sz w:val="22"/>
          <w:szCs w:val="22"/>
        </w:rPr>
        <w:t xml:space="preserve"> 1. </w:t>
      </w:r>
      <w:proofErr w:type="gramStart"/>
      <w:r w:rsidRPr="000C7A02">
        <w:rPr>
          <w:i/>
          <w:color w:val="000000"/>
          <w:sz w:val="22"/>
          <w:szCs w:val="22"/>
        </w:rPr>
        <w:t>Не является административным правонарушением деяние, предусмотренное </w:t>
      </w:r>
      <w:hyperlink r:id="rId23" w:anchor="a521" w:tooltip="+" w:history="1">
        <w:r w:rsidRPr="000C7A02">
          <w:rPr>
            <w:rStyle w:val="a3"/>
            <w:i/>
            <w:sz w:val="22"/>
            <w:szCs w:val="22"/>
          </w:rPr>
          <w:t>частью 1</w:t>
        </w:r>
      </w:hyperlink>
      <w:r w:rsidRPr="000C7A02">
        <w:rPr>
          <w:i/>
          <w:color w:val="000000"/>
          <w:sz w:val="22"/>
          <w:szCs w:val="22"/>
        </w:rPr>
        <w:t> настоящей статьи, в случае невыполнения соответствующей обязанности по причине отсутствия на текущих (расчетных) банковских счетах денежных средств (в их электронных кошельках электронных денег), достаточных для исполнения своевременно направленной платежной инструкции (платежных инструкций) в банк на перечисление платы за организацию сбора, обезвреживания и (или) использования отходов товаров и отходов упаковки в полном объеме</w:t>
      </w:r>
      <w:proofErr w:type="gramEnd"/>
      <w:r w:rsidRPr="000C7A02">
        <w:rPr>
          <w:i/>
          <w:color w:val="000000"/>
          <w:sz w:val="22"/>
          <w:szCs w:val="22"/>
        </w:rPr>
        <w:t xml:space="preserve"> без последующего отзыва.</w:t>
      </w:r>
    </w:p>
    <w:p w:rsidR="00F5705E" w:rsidRPr="000C7A02" w:rsidRDefault="00F5705E" w:rsidP="000C7A02">
      <w:pPr>
        <w:pStyle w:val="comment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  <w:sz w:val="22"/>
          <w:szCs w:val="22"/>
        </w:rPr>
      </w:pPr>
      <w:r w:rsidRPr="000C7A02">
        <w:rPr>
          <w:i/>
          <w:color w:val="000000"/>
          <w:sz w:val="22"/>
          <w:szCs w:val="22"/>
        </w:rPr>
        <w:t>2. Административное взыскание, предусмотренное </w:t>
      </w:r>
      <w:hyperlink r:id="rId24" w:anchor="a521" w:tooltip="+" w:history="1">
        <w:r w:rsidRPr="000C7A02">
          <w:rPr>
            <w:rStyle w:val="a3"/>
            <w:i/>
            <w:sz w:val="22"/>
            <w:szCs w:val="22"/>
          </w:rPr>
          <w:t>частью 1</w:t>
        </w:r>
      </w:hyperlink>
      <w:r w:rsidRPr="000C7A02">
        <w:rPr>
          <w:i/>
          <w:color w:val="000000"/>
          <w:sz w:val="22"/>
          <w:szCs w:val="22"/>
        </w:rPr>
        <w:t> настоящей статьи, в случае частичного добровольного выполнения соответствующей обязанности налагается по правилам, установленным </w:t>
      </w:r>
      <w:hyperlink r:id="rId25" w:anchor="a62" w:tooltip="+" w:history="1">
        <w:r w:rsidRPr="000C7A02">
          <w:rPr>
            <w:rStyle w:val="a3"/>
            <w:i/>
            <w:sz w:val="22"/>
            <w:szCs w:val="22"/>
          </w:rPr>
          <w:t>статьей 7.7</w:t>
        </w:r>
      </w:hyperlink>
      <w:r w:rsidRPr="000C7A02">
        <w:rPr>
          <w:i/>
          <w:color w:val="000000"/>
          <w:sz w:val="22"/>
          <w:szCs w:val="22"/>
        </w:rPr>
        <w:t xml:space="preserve"> настоящего Кодекса, в части суммы платы за организацию сбора, </w:t>
      </w:r>
      <w:r w:rsidRPr="000C7A02">
        <w:rPr>
          <w:i/>
          <w:color w:val="000000"/>
          <w:sz w:val="22"/>
          <w:szCs w:val="22"/>
        </w:rPr>
        <w:lastRenderedPageBreak/>
        <w:t>обезвреживания и (или) использования отходов товаров и отходов упаковки, на которую такая обязанность выполнена.</w:t>
      </w:r>
    </w:p>
    <w:p w:rsidR="00F5705E" w:rsidRPr="000C7A02" w:rsidRDefault="00F5705E" w:rsidP="000C7A02">
      <w:pPr>
        <w:ind w:firstLine="284"/>
        <w:jc w:val="both"/>
        <w:rPr>
          <w:rFonts w:ascii="Times New Roman" w:hAnsi="Times New Roman" w:cs="Times New Roman"/>
        </w:rPr>
      </w:pPr>
    </w:p>
    <w:p w:rsidR="00F5705E" w:rsidRPr="000C7A02" w:rsidRDefault="00F5705E" w:rsidP="000C7A02">
      <w:pPr>
        <w:pStyle w:val="articl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2"/>
          <w:szCs w:val="22"/>
        </w:rPr>
      </w:pPr>
      <w:r w:rsidRPr="000C7A02">
        <w:rPr>
          <w:b/>
          <w:bCs/>
          <w:color w:val="000000"/>
          <w:sz w:val="22"/>
          <w:szCs w:val="22"/>
        </w:rPr>
        <w:t>Статья 22.8. Самовольное строительство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Самовольное строительство объекта –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влечет наложение штрафа в размере от пяти до тридцати базовых величин, на индивидуального предпринимателя – от двадцати до ста базовых величин, а на юридическое лицо – от двадцати до пятисот базовых величин.</w:t>
      </w:r>
    </w:p>
    <w:p w:rsidR="006267DE" w:rsidRDefault="006267DE" w:rsidP="000C7A02">
      <w:pPr>
        <w:pStyle w:val="articl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2"/>
          <w:szCs w:val="22"/>
        </w:rPr>
      </w:pPr>
    </w:p>
    <w:p w:rsidR="00F5705E" w:rsidRPr="000C7A02" w:rsidRDefault="00F5705E" w:rsidP="000C7A02">
      <w:pPr>
        <w:pStyle w:val="articl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2"/>
          <w:szCs w:val="22"/>
        </w:rPr>
      </w:pPr>
      <w:r w:rsidRPr="000C7A02">
        <w:rPr>
          <w:b/>
          <w:bCs/>
          <w:color w:val="000000"/>
          <w:sz w:val="22"/>
          <w:szCs w:val="22"/>
        </w:rPr>
        <w:t>Статья 22.10. Нарушение правил благоустройства и содержания населенных пунктов</w:t>
      </w:r>
    </w:p>
    <w:p w:rsidR="00F5705E" w:rsidRPr="000C7A02" w:rsidRDefault="00F5705E" w:rsidP="000C7A02">
      <w:pPr>
        <w:pStyle w:val="poin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bookmarkStart w:id="19" w:name="a971"/>
      <w:bookmarkEnd w:id="19"/>
      <w:r w:rsidRPr="000C7A02">
        <w:rPr>
          <w:color w:val="000000"/>
          <w:sz w:val="22"/>
          <w:szCs w:val="22"/>
        </w:rPr>
        <w:t>1. Загромождение улиц, площадей, дворов, других земель общего пользования строительными материалами и другими предметами –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влечет наложение штрафа в размере до пяти базовых величин, на индивидуального предпринимателя – от пяти до десяти базовых величин, а на юридическое лицо – от десяти до двадцати базовых величин.</w:t>
      </w:r>
    </w:p>
    <w:p w:rsidR="00F5705E" w:rsidRPr="000C7A02" w:rsidRDefault="00F5705E" w:rsidP="000C7A02">
      <w:pPr>
        <w:pStyle w:val="poin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bookmarkStart w:id="20" w:name="a608"/>
      <w:bookmarkEnd w:id="20"/>
      <w:r w:rsidRPr="000C7A02">
        <w:rPr>
          <w:color w:val="000000"/>
          <w:sz w:val="22"/>
          <w:szCs w:val="22"/>
        </w:rPr>
        <w:t>2. Нарушение других </w:t>
      </w:r>
      <w:hyperlink r:id="rId26" w:anchor="a3" w:tooltip="+" w:history="1">
        <w:r w:rsidRPr="000C7A02">
          <w:rPr>
            <w:rStyle w:val="a3"/>
            <w:sz w:val="22"/>
            <w:szCs w:val="22"/>
          </w:rPr>
          <w:t>правил</w:t>
        </w:r>
      </w:hyperlink>
      <w:r w:rsidRPr="000C7A02">
        <w:rPr>
          <w:color w:val="000000"/>
          <w:sz w:val="22"/>
          <w:szCs w:val="22"/>
        </w:rPr>
        <w:t> благоустройства и содержания населенных пунктов, а равно невыполнение работ по поддержанию надлежащего санитарного состояния на территориях земель общего пользования населенных пунктов, в том числе на прилегающих к предоставленным гражданам, индивидуальным предпринимателям и юридическим лицам (находящимся у них) земельным участкам территориях, –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влекут наложение штрафа в размере до двадцати пяти базовых величин, на индивидуального предпринимателя – от десяти до пятидесяти базовых величин, а на юридическое лицо – от двадцати до ста базовых величин.</w:t>
      </w:r>
    </w:p>
    <w:p w:rsidR="006267DE" w:rsidRDefault="006267DE" w:rsidP="000C7A02">
      <w:pPr>
        <w:pStyle w:val="articl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2"/>
          <w:szCs w:val="22"/>
        </w:rPr>
      </w:pPr>
    </w:p>
    <w:p w:rsidR="00F5705E" w:rsidRPr="000C7A02" w:rsidRDefault="00F5705E" w:rsidP="000C7A02">
      <w:pPr>
        <w:pStyle w:val="articl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2"/>
          <w:szCs w:val="22"/>
        </w:rPr>
      </w:pPr>
      <w:r w:rsidRPr="000C7A02">
        <w:rPr>
          <w:b/>
          <w:bCs/>
          <w:color w:val="000000"/>
          <w:sz w:val="22"/>
          <w:szCs w:val="22"/>
        </w:rPr>
        <w:t>Статья 22.11. Нарушение порядка проведения раскопок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Проведение без соответствующего </w:t>
      </w:r>
      <w:hyperlink r:id="rId27" w:anchor="a10" w:tooltip="+" w:history="1">
        <w:r w:rsidRPr="000C7A02">
          <w:rPr>
            <w:rStyle w:val="a3"/>
            <w:sz w:val="22"/>
            <w:szCs w:val="22"/>
          </w:rPr>
          <w:t>разрешения</w:t>
        </w:r>
      </w:hyperlink>
      <w:r w:rsidRPr="000C7A02">
        <w:rPr>
          <w:color w:val="000000"/>
          <w:sz w:val="22"/>
          <w:szCs w:val="22"/>
        </w:rPr>
        <w:t> раскопок улиц, площадей, дворов, других земель общего пользования, отсутствие ограждений в местах проведения раскопок или ненадлежащее их содержание, а равно непринятие мер по приведению мест раскопок в порядок в установленные сроки –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влекут наложение штрафа в размере от пяти до десяти базовых величин, на индивидуального предпринимателя – от десяти до двадцати пяти базовых величин, а на юридическое лицо – от двадцати до пятидесяти базовых величин.</w:t>
      </w:r>
    </w:p>
    <w:p w:rsidR="006267DE" w:rsidRDefault="006267DE" w:rsidP="000C7A02">
      <w:pPr>
        <w:pStyle w:val="articl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2"/>
          <w:szCs w:val="22"/>
        </w:rPr>
      </w:pPr>
    </w:p>
    <w:p w:rsidR="00F5705E" w:rsidRPr="000C7A02" w:rsidRDefault="00F5705E" w:rsidP="000C7A02">
      <w:pPr>
        <w:pStyle w:val="articl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000000"/>
          <w:sz w:val="22"/>
          <w:szCs w:val="22"/>
        </w:rPr>
      </w:pPr>
      <w:r w:rsidRPr="000C7A02">
        <w:rPr>
          <w:b/>
          <w:bCs/>
          <w:color w:val="000000"/>
          <w:sz w:val="22"/>
          <w:szCs w:val="22"/>
        </w:rPr>
        <w:t>Статья 22.12. Нарушение правил пользования жилыми помещениями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bookmarkStart w:id="21" w:name="a540"/>
      <w:bookmarkEnd w:id="21"/>
      <w:r w:rsidRPr="000C7A02">
        <w:rPr>
          <w:color w:val="000000"/>
          <w:sz w:val="22"/>
          <w:szCs w:val="22"/>
        </w:rPr>
        <w:t>…</w:t>
      </w:r>
    </w:p>
    <w:p w:rsidR="00F5705E" w:rsidRPr="000C7A02" w:rsidRDefault="00F5705E" w:rsidP="000C7A02">
      <w:pPr>
        <w:pStyle w:val="poin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bookmarkStart w:id="22" w:name="a610"/>
      <w:bookmarkEnd w:id="22"/>
      <w:r w:rsidRPr="000C7A02">
        <w:rPr>
          <w:color w:val="000000"/>
          <w:sz w:val="22"/>
          <w:szCs w:val="22"/>
        </w:rPr>
        <w:t>3. Проведение работ по переустройству и (или) перепланировке в жилых домах в выходные и праздничные дни, создающих шум или вибрацию, а равно проведение таких работ в период с 19 до 9 часов в рабочие дни –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влекут наложение штрафа в размере от четырех до десяти базовых величин, а на индивидуального предпринимателя или юридическое лицо – от пяти до двадцати пяти базовых величин.</w:t>
      </w:r>
    </w:p>
    <w:p w:rsidR="00F5705E" w:rsidRPr="000C7A02" w:rsidRDefault="00F5705E" w:rsidP="000C7A02">
      <w:pPr>
        <w:pStyle w:val="poin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bookmarkStart w:id="23" w:name="a609"/>
      <w:bookmarkEnd w:id="23"/>
      <w:r w:rsidRPr="000C7A02">
        <w:rPr>
          <w:color w:val="000000"/>
          <w:sz w:val="22"/>
          <w:szCs w:val="22"/>
        </w:rPr>
        <w:t>4. </w:t>
      </w:r>
      <w:proofErr w:type="gramStart"/>
      <w:r w:rsidRPr="000C7A02">
        <w:rPr>
          <w:color w:val="000000"/>
          <w:sz w:val="22"/>
          <w:szCs w:val="22"/>
        </w:rPr>
        <w:t>Нарушение </w:t>
      </w:r>
      <w:hyperlink r:id="rId28" w:anchor="a2" w:tooltip="+" w:history="1">
        <w:r w:rsidRPr="000C7A02">
          <w:rPr>
            <w:rStyle w:val="a3"/>
            <w:sz w:val="22"/>
            <w:szCs w:val="22"/>
          </w:rPr>
          <w:t>правил</w:t>
        </w:r>
      </w:hyperlink>
      <w:r w:rsidRPr="000C7A02">
        <w:rPr>
          <w:color w:val="000000"/>
          <w:sz w:val="22"/>
          <w:szCs w:val="22"/>
        </w:rPr>
        <w:t> пользования жилыми помещениями (за исключением действий, указанных в частях </w:t>
      </w:r>
      <w:hyperlink r:id="rId29" w:anchor="a540" w:tooltip="+" w:history="1">
        <w:r w:rsidRPr="000C7A02">
          <w:rPr>
            <w:rStyle w:val="a3"/>
            <w:sz w:val="22"/>
            <w:szCs w:val="22"/>
          </w:rPr>
          <w:t>1–3</w:t>
        </w:r>
      </w:hyperlink>
      <w:r w:rsidRPr="000C7A02">
        <w:rPr>
          <w:color w:val="000000"/>
          <w:sz w:val="22"/>
          <w:szCs w:val="22"/>
        </w:rPr>
        <w:t> настоящей статьи), содержания жилых, подсобных и вспомогательных помещений жилого дома (за исключением платы за техническое обслуживание жилых помещений и пользование ими, за коммунальные услуги, оказываемые населению, отчислений на капитальный ремонт), общего имущества в жилых домах государственного и частного жилищных фондов, конструктивных элементов и инженерных систем либо самовольные переустройство</w:t>
      </w:r>
      <w:proofErr w:type="gramEnd"/>
      <w:r w:rsidRPr="000C7A02">
        <w:rPr>
          <w:color w:val="000000"/>
          <w:sz w:val="22"/>
          <w:szCs w:val="22"/>
        </w:rPr>
        <w:t xml:space="preserve"> и (или) перепланировка жилых и (или) нежилых помещений, в том числе инженерных систем, без изменения несущей способности конструкций, а также использование не по назначению жилых помещений, пригодных для проживания, –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влекут наложение штрафа в размере до двадцати базовых величин, а на юридическое лицо – от тридцати до шестидесяти базовых величин.</w:t>
      </w:r>
    </w:p>
    <w:p w:rsidR="00F5705E" w:rsidRPr="000C7A02" w:rsidRDefault="00F5705E" w:rsidP="000C7A02">
      <w:pPr>
        <w:pStyle w:val="poin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bookmarkStart w:id="24" w:name="a972"/>
      <w:bookmarkEnd w:id="24"/>
      <w:r w:rsidRPr="000C7A02">
        <w:rPr>
          <w:color w:val="000000"/>
          <w:sz w:val="22"/>
          <w:szCs w:val="22"/>
        </w:rPr>
        <w:t>5. Самовольные переустройство и (или) перепланировка жилых и (или) нежилых помещений, приведшие к снижению несущей способности конструктивных элементов здания, а также переоборудование и реконструкция вентиляционных шахт и каналов –</w:t>
      </w:r>
    </w:p>
    <w:p w:rsidR="00F5705E" w:rsidRPr="000C7A02" w:rsidRDefault="00F5705E" w:rsidP="000C7A02">
      <w:pPr>
        <w:pStyle w:val="newncpi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0C7A02">
        <w:rPr>
          <w:color w:val="000000"/>
          <w:sz w:val="22"/>
          <w:szCs w:val="22"/>
        </w:rPr>
        <w:t>влекут наложение штрафа в размере от десяти до тридцати базовых величин, а на юридическое лицо – от пятидесяти до семидесяти базовых величин.</w:t>
      </w:r>
    </w:p>
    <w:p w:rsidR="00F5705E" w:rsidRPr="000C7A02" w:rsidRDefault="00F5705E" w:rsidP="000C7A02">
      <w:pPr>
        <w:ind w:firstLine="284"/>
        <w:jc w:val="both"/>
        <w:rPr>
          <w:rFonts w:ascii="Times New Roman" w:hAnsi="Times New Roman" w:cs="Times New Roman"/>
        </w:rPr>
      </w:pPr>
    </w:p>
    <w:sectPr w:rsidR="00F5705E" w:rsidRPr="000C7A02" w:rsidSect="000C7A0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5705E"/>
    <w:rsid w:val="00000C82"/>
    <w:rsid w:val="0000676F"/>
    <w:rsid w:val="00024D55"/>
    <w:rsid w:val="00035B90"/>
    <w:rsid w:val="00052FB4"/>
    <w:rsid w:val="000639F2"/>
    <w:rsid w:val="0009071E"/>
    <w:rsid w:val="00091C62"/>
    <w:rsid w:val="000A6341"/>
    <w:rsid w:val="000C4F7C"/>
    <w:rsid w:val="000C5B17"/>
    <w:rsid w:val="000C7A02"/>
    <w:rsid w:val="000F52EF"/>
    <w:rsid w:val="00110E7E"/>
    <w:rsid w:val="001649AD"/>
    <w:rsid w:val="001D6BD9"/>
    <w:rsid w:val="001E08BD"/>
    <w:rsid w:val="001E6018"/>
    <w:rsid w:val="0025514E"/>
    <w:rsid w:val="002567B2"/>
    <w:rsid w:val="00266C20"/>
    <w:rsid w:val="0027076D"/>
    <w:rsid w:val="002A428A"/>
    <w:rsid w:val="002B674C"/>
    <w:rsid w:val="002D20C8"/>
    <w:rsid w:val="00307156"/>
    <w:rsid w:val="003132AD"/>
    <w:rsid w:val="003224B4"/>
    <w:rsid w:val="00335CA5"/>
    <w:rsid w:val="00363D64"/>
    <w:rsid w:val="003922B5"/>
    <w:rsid w:val="00401778"/>
    <w:rsid w:val="004131F4"/>
    <w:rsid w:val="00437454"/>
    <w:rsid w:val="00444227"/>
    <w:rsid w:val="0048005E"/>
    <w:rsid w:val="00551A35"/>
    <w:rsid w:val="00565A57"/>
    <w:rsid w:val="0058739D"/>
    <w:rsid w:val="005A415B"/>
    <w:rsid w:val="005D75AD"/>
    <w:rsid w:val="00615B33"/>
    <w:rsid w:val="006267DE"/>
    <w:rsid w:val="006840E1"/>
    <w:rsid w:val="006B0751"/>
    <w:rsid w:val="006B5B21"/>
    <w:rsid w:val="006D27B9"/>
    <w:rsid w:val="00701B52"/>
    <w:rsid w:val="00712052"/>
    <w:rsid w:val="00725CF7"/>
    <w:rsid w:val="0074730A"/>
    <w:rsid w:val="0076427F"/>
    <w:rsid w:val="0076756C"/>
    <w:rsid w:val="00773684"/>
    <w:rsid w:val="007D2181"/>
    <w:rsid w:val="007E0AA8"/>
    <w:rsid w:val="007E1798"/>
    <w:rsid w:val="007E6F23"/>
    <w:rsid w:val="00810FA7"/>
    <w:rsid w:val="00811FBB"/>
    <w:rsid w:val="00834FDD"/>
    <w:rsid w:val="00880E4B"/>
    <w:rsid w:val="008A3489"/>
    <w:rsid w:val="008B25FC"/>
    <w:rsid w:val="00915004"/>
    <w:rsid w:val="0093169A"/>
    <w:rsid w:val="00931A30"/>
    <w:rsid w:val="00934718"/>
    <w:rsid w:val="00954BDD"/>
    <w:rsid w:val="00971D94"/>
    <w:rsid w:val="0097234A"/>
    <w:rsid w:val="00974DA0"/>
    <w:rsid w:val="009F7F6A"/>
    <w:rsid w:val="00A32063"/>
    <w:rsid w:val="00A34A67"/>
    <w:rsid w:val="00A54D10"/>
    <w:rsid w:val="00A555EE"/>
    <w:rsid w:val="00AA4CBD"/>
    <w:rsid w:val="00AA5764"/>
    <w:rsid w:val="00AF1F0E"/>
    <w:rsid w:val="00B0361A"/>
    <w:rsid w:val="00B12E70"/>
    <w:rsid w:val="00B37453"/>
    <w:rsid w:val="00B77787"/>
    <w:rsid w:val="00B81855"/>
    <w:rsid w:val="00BA1656"/>
    <w:rsid w:val="00BB0D60"/>
    <w:rsid w:val="00BB6042"/>
    <w:rsid w:val="00BD6EBB"/>
    <w:rsid w:val="00C03087"/>
    <w:rsid w:val="00C21D6C"/>
    <w:rsid w:val="00C22D68"/>
    <w:rsid w:val="00C66B26"/>
    <w:rsid w:val="00CD0612"/>
    <w:rsid w:val="00CF1048"/>
    <w:rsid w:val="00D11DC7"/>
    <w:rsid w:val="00D51A2D"/>
    <w:rsid w:val="00D57796"/>
    <w:rsid w:val="00D70D8A"/>
    <w:rsid w:val="00D84382"/>
    <w:rsid w:val="00DC5BE8"/>
    <w:rsid w:val="00DF0544"/>
    <w:rsid w:val="00E02333"/>
    <w:rsid w:val="00E561C9"/>
    <w:rsid w:val="00E56E71"/>
    <w:rsid w:val="00E60210"/>
    <w:rsid w:val="00E8579E"/>
    <w:rsid w:val="00ED517E"/>
    <w:rsid w:val="00F5705E"/>
    <w:rsid w:val="00FB30B7"/>
    <w:rsid w:val="00FD1FCF"/>
    <w:rsid w:val="00FD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57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57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705E"/>
    <w:rPr>
      <w:color w:val="0000FF"/>
      <w:u w:val="single"/>
    </w:rPr>
  </w:style>
  <w:style w:type="paragraph" w:customStyle="1" w:styleId="point">
    <w:name w:val="point"/>
    <w:basedOn w:val="a"/>
    <w:rsid w:val="00F57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F5705E"/>
  </w:style>
  <w:style w:type="paragraph" w:customStyle="1" w:styleId="newncpi">
    <w:name w:val="newncpi"/>
    <w:basedOn w:val="a"/>
    <w:rsid w:val="00F57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0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5E"/>
    <w:rPr>
      <w:rFonts w:ascii="Tahoma" w:hAnsi="Tahoma" w:cs="Tahoma"/>
      <w:sz w:val="16"/>
      <w:szCs w:val="16"/>
    </w:rPr>
  </w:style>
  <w:style w:type="paragraph" w:customStyle="1" w:styleId="comment">
    <w:name w:val="comment"/>
    <w:basedOn w:val="a"/>
    <w:rsid w:val="00F57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47159&amp;a=241" TargetMode="External"/><Relationship Id="rId13" Type="http://schemas.openxmlformats.org/officeDocument/2006/relationships/hyperlink" Target="https://bii.by/tx.dll?d=447159&amp;a=610" TargetMode="External"/><Relationship Id="rId18" Type="http://schemas.openxmlformats.org/officeDocument/2006/relationships/hyperlink" Target="https://bii.by/tx.dll?d=299386&amp;a=3" TargetMode="External"/><Relationship Id="rId26" Type="http://schemas.openxmlformats.org/officeDocument/2006/relationships/hyperlink" Target="https://bii.by/tx.dll?d=250384&amp;a=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i.by/tx.dll?d=281275&amp;a=65" TargetMode="External"/><Relationship Id="rId7" Type="http://schemas.openxmlformats.org/officeDocument/2006/relationships/hyperlink" Target="https://bii.by/tx.dll?d=447159&amp;a=238" TargetMode="External"/><Relationship Id="rId12" Type="http://schemas.openxmlformats.org/officeDocument/2006/relationships/hyperlink" Target="https://bii.by/tx.dll?d=447159&amp;a=336" TargetMode="External"/><Relationship Id="rId17" Type="http://schemas.openxmlformats.org/officeDocument/2006/relationships/hyperlink" Target="https://bii.by/tx.dll?d=33384&amp;a=994" TargetMode="External"/><Relationship Id="rId25" Type="http://schemas.openxmlformats.org/officeDocument/2006/relationships/hyperlink" Target="https://bii.by/tx.dll?d=447159&amp;a=5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i.by/tx.dll?d=33384&amp;a=2483" TargetMode="External"/><Relationship Id="rId20" Type="http://schemas.openxmlformats.org/officeDocument/2006/relationships/hyperlink" Target="https://bii.by/tx.dll?d=297613&amp;a=19" TargetMode="External"/><Relationship Id="rId29" Type="http://schemas.openxmlformats.org/officeDocument/2006/relationships/hyperlink" Target="https://bii.by/tx.dll?d=447159&amp;a=592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tx.dll?d=447159&amp;a=234" TargetMode="External"/><Relationship Id="rId11" Type="http://schemas.openxmlformats.org/officeDocument/2006/relationships/hyperlink" Target="https://bii.by/tx.dll?d=447159&amp;a=334" TargetMode="External"/><Relationship Id="rId24" Type="http://schemas.openxmlformats.org/officeDocument/2006/relationships/hyperlink" Target="https://bii.by/tx.dll?d=447159&amp;a=592" TargetMode="External"/><Relationship Id="rId5" Type="http://schemas.openxmlformats.org/officeDocument/2006/relationships/hyperlink" Target="https://bii.by/tx.dll?d=447159&amp;a=226" TargetMode="External"/><Relationship Id="rId15" Type="http://schemas.openxmlformats.org/officeDocument/2006/relationships/hyperlink" Target="https://bii.by/tx.dll?d=211&amp;a=1" TargetMode="External"/><Relationship Id="rId23" Type="http://schemas.openxmlformats.org/officeDocument/2006/relationships/hyperlink" Target="https://bii.by/tx.dll?d=447159&amp;a=592" TargetMode="External"/><Relationship Id="rId28" Type="http://schemas.openxmlformats.org/officeDocument/2006/relationships/hyperlink" Target="https://bii.by/tx.dll?d=261006&amp;a=2" TargetMode="External"/><Relationship Id="rId10" Type="http://schemas.openxmlformats.org/officeDocument/2006/relationships/hyperlink" Target="https://bii.by/tx.dll?d=447159&amp;a=569" TargetMode="External"/><Relationship Id="rId19" Type="http://schemas.openxmlformats.org/officeDocument/2006/relationships/hyperlink" Target="https://bii.by/tx.dll?d=281275&amp;a=42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bii.by/tx.dll?d=447159&amp;a=592" TargetMode="External"/><Relationship Id="rId9" Type="http://schemas.openxmlformats.org/officeDocument/2006/relationships/hyperlink" Target="https://bii.by/tx.dll?d=447159&amp;a=242" TargetMode="External"/><Relationship Id="rId14" Type="http://schemas.openxmlformats.org/officeDocument/2006/relationships/hyperlink" Target="https://bii.by/tx.dll?d=33384&amp;a=4772" TargetMode="External"/><Relationship Id="rId22" Type="http://schemas.openxmlformats.org/officeDocument/2006/relationships/hyperlink" Target="https://bii.by/tx.dll?d=101489&amp;a=49" TargetMode="External"/><Relationship Id="rId27" Type="http://schemas.openxmlformats.org/officeDocument/2006/relationships/hyperlink" Target="https://bii.by/tx.dll?d=317694&amp;a=1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1950</Words>
  <Characters>11115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2021-09-12T07:18:00Z</dcterms:created>
  <dcterms:modified xsi:type="dcterms:W3CDTF">2021-09-12T07:34:00Z</dcterms:modified>
</cp:coreProperties>
</file>