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CF" w:rsidRPr="000673F1" w:rsidRDefault="00BD05CF" w:rsidP="00DE547C">
      <w:pPr>
        <w:pStyle w:val="newncpi"/>
        <w:spacing w:before="0" w:after="0"/>
        <w:ind w:firstLine="284"/>
        <w:jc w:val="center"/>
        <w:divId w:val="53046695"/>
        <w:rPr>
          <w:sz w:val="22"/>
          <w:szCs w:val="22"/>
        </w:rPr>
      </w:pPr>
      <w:bookmarkStart w:id="0" w:name="a3"/>
      <w:bookmarkEnd w:id="0"/>
      <w:r w:rsidRPr="000673F1">
        <w:rPr>
          <w:rStyle w:val="name"/>
          <w:sz w:val="22"/>
          <w:szCs w:val="22"/>
        </w:rPr>
        <w:t xml:space="preserve">ПОСТАНОВЛЕНИЕ </w:t>
      </w:r>
      <w:r w:rsidRPr="000673F1">
        <w:rPr>
          <w:rStyle w:val="promulgator"/>
          <w:sz w:val="22"/>
          <w:szCs w:val="22"/>
        </w:rPr>
        <w:t>СОВЕТА МИНИСТРОВ РЕСПУБЛИКИ БЕЛАРУСЬ</w:t>
      </w:r>
    </w:p>
    <w:p w:rsidR="00BD05CF" w:rsidRPr="000673F1" w:rsidRDefault="00BD05CF" w:rsidP="00DE547C">
      <w:pPr>
        <w:pStyle w:val="newncpi"/>
        <w:spacing w:before="0" w:after="0"/>
        <w:ind w:firstLine="284"/>
        <w:jc w:val="center"/>
        <w:divId w:val="53046695"/>
        <w:rPr>
          <w:sz w:val="22"/>
          <w:szCs w:val="22"/>
        </w:rPr>
      </w:pPr>
      <w:r w:rsidRPr="000673F1">
        <w:rPr>
          <w:rStyle w:val="datepr"/>
          <w:sz w:val="22"/>
          <w:szCs w:val="22"/>
        </w:rPr>
        <w:t>4 июня 2001 г.</w:t>
      </w:r>
      <w:r w:rsidRPr="000673F1">
        <w:rPr>
          <w:rStyle w:val="number"/>
          <w:sz w:val="22"/>
          <w:szCs w:val="22"/>
        </w:rPr>
        <w:t xml:space="preserve"> № 834</w:t>
      </w:r>
    </w:p>
    <w:p w:rsidR="00BD05CF" w:rsidRPr="000673F1" w:rsidRDefault="00BD05CF" w:rsidP="00DE547C">
      <w:pPr>
        <w:pStyle w:val="title"/>
        <w:spacing w:before="0" w:after="0"/>
        <w:ind w:right="0"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Об утверждении Правил содержания домашних собак, кошек, а также отлова безнадзорных животных в населенных пунктах Республики Беларусь</w:t>
      </w:r>
    </w:p>
    <w:p w:rsidR="00BD05CF" w:rsidRPr="000673F1" w:rsidRDefault="00BD05CF" w:rsidP="00DE547C">
      <w:pPr>
        <w:pStyle w:val="changei"/>
        <w:ind w:left="0"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Изменения и дополнения:</w:t>
      </w:r>
    </w:p>
    <w:p w:rsidR="00BD05CF" w:rsidRPr="000673F1" w:rsidRDefault="00BD05CF" w:rsidP="00DE547C">
      <w:pPr>
        <w:pStyle w:val="changeadd"/>
        <w:ind w:left="0" w:firstLine="284"/>
        <w:divId w:val="53046695"/>
        <w:rPr>
          <w:sz w:val="22"/>
          <w:szCs w:val="22"/>
        </w:rPr>
      </w:pPr>
      <w:hyperlink r:id="rId4" w:anchor="a1" w:tooltip="-" w:history="1">
        <w:r w:rsidRPr="000673F1">
          <w:rPr>
            <w:rStyle w:val="a3"/>
            <w:color w:val="auto"/>
            <w:sz w:val="22"/>
            <w:szCs w:val="22"/>
          </w:rPr>
          <w:t>Постановление</w:t>
        </w:r>
      </w:hyperlink>
      <w:r w:rsidRPr="000673F1">
        <w:rPr>
          <w:sz w:val="22"/>
          <w:szCs w:val="22"/>
        </w:rPr>
        <w:t xml:space="preserve"> Совета Министров Республики Беларусь от 1 ноября 2006 г. № 1448 (Национальный реестр правовых актов Республики Беларусь, 2006 г., № 185, 5/24147);</w:t>
      </w:r>
    </w:p>
    <w:p w:rsidR="00BD05CF" w:rsidRPr="000673F1" w:rsidRDefault="00BD05CF" w:rsidP="00DE547C">
      <w:pPr>
        <w:pStyle w:val="changeadd"/>
        <w:ind w:left="0" w:firstLine="284"/>
        <w:divId w:val="53046695"/>
        <w:rPr>
          <w:sz w:val="22"/>
          <w:szCs w:val="22"/>
        </w:rPr>
      </w:pPr>
      <w:hyperlink r:id="rId5" w:anchor="a1" w:tooltip="-" w:history="1">
        <w:r w:rsidRPr="000673F1">
          <w:rPr>
            <w:rStyle w:val="a3"/>
            <w:color w:val="auto"/>
            <w:sz w:val="22"/>
            <w:szCs w:val="22"/>
          </w:rPr>
          <w:t>Постановление</w:t>
        </w:r>
      </w:hyperlink>
      <w:r w:rsidRPr="000673F1">
        <w:rPr>
          <w:sz w:val="22"/>
          <w:szCs w:val="22"/>
        </w:rPr>
        <w:t xml:space="preserve"> Совета Министров Республики Беларусь от 8 мая 2013 г. № 356 (Национальный правовой Интернет-портал Республики Беларусь, 29.05.2013, 5/37295)</w:t>
      </w:r>
    </w:p>
    <w:p w:rsidR="00BD05CF" w:rsidRPr="000673F1" w:rsidRDefault="00BD05CF" w:rsidP="00DE547C">
      <w:pPr>
        <w:pStyle w:val="preamble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 </w:t>
      </w:r>
    </w:p>
    <w:p w:rsidR="00BD05CF" w:rsidRPr="000673F1" w:rsidRDefault="00BD05CF" w:rsidP="00DE547C">
      <w:pPr>
        <w:pStyle w:val="preamble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В целях упорядочения содержания домашних собак, кошек, отлова безнадзорных животных Совет Министров Республики Беларусь ПОСТАНОВЛЯЕТ: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 xml:space="preserve">1. Утвердить прилагаемые </w:t>
      </w:r>
      <w:hyperlink w:anchor="a1" w:tooltip="+" w:history="1">
        <w:r w:rsidRPr="000673F1">
          <w:rPr>
            <w:rStyle w:val="a3"/>
            <w:color w:val="auto"/>
            <w:sz w:val="22"/>
            <w:szCs w:val="22"/>
          </w:rPr>
          <w:t>Правила</w:t>
        </w:r>
      </w:hyperlink>
      <w:r w:rsidRPr="000673F1">
        <w:rPr>
          <w:sz w:val="22"/>
          <w:szCs w:val="22"/>
        </w:rPr>
        <w:t xml:space="preserve"> содержания домашних собак, кошек, а также отлова безнадзорных животных в населенных пунктах Республики Беларусь.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2. В трехмесячный срок:</w:t>
      </w:r>
    </w:p>
    <w:p w:rsidR="00BD05CF" w:rsidRPr="000673F1" w:rsidRDefault="00BD05CF" w:rsidP="00DE547C">
      <w:pPr>
        <w:pStyle w:val="newncpi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Министерству жилищно-коммунального хозяйства разработать и утвердить единую форму регистрационного удостоверения и жетона, выдаваемых при регистрации собак, кошек;</w:t>
      </w:r>
    </w:p>
    <w:p w:rsidR="00BD05CF" w:rsidRPr="000673F1" w:rsidRDefault="00BD05CF" w:rsidP="00DE547C">
      <w:pPr>
        <w:pStyle w:val="newncpi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Министерству сельского хозяйства и продовольствия утвердить перечень потенциально опасных пород собак, разработать порядок их разведения, содержания и ввоза в республику, а также обучения владельцев собак.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3. Рекомендовать облисполкомам и Минскому горисполкому включать в сбор с владельцев собак компенсацию затрат по их ветеринарному обслуживанию, строительству и содержанию площадок для выгула, потреблению коммунальных услуг (вода, газ), одновременно предусмотрев льготы и освобождение от указанных сборов для отдельных категорий граждан.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 xml:space="preserve">4. Признать утратившим силу </w:t>
      </w:r>
      <w:hyperlink r:id="rId6" w:anchor="a2" w:tooltip="+" w:history="1">
        <w:r w:rsidRPr="000673F1">
          <w:rPr>
            <w:rStyle w:val="a3"/>
            <w:color w:val="auto"/>
            <w:sz w:val="22"/>
            <w:szCs w:val="22"/>
          </w:rPr>
          <w:t>постановление</w:t>
        </w:r>
      </w:hyperlink>
      <w:r w:rsidRPr="000673F1">
        <w:rPr>
          <w:sz w:val="22"/>
          <w:szCs w:val="22"/>
        </w:rPr>
        <w:t xml:space="preserve"> Совета Министров Белорусской ССР от 13 мая 1980 г. № 199 «О мерах по усилению борьбы с заболеванием бешенством и упорядочению содержания собак, кошек и других хищных животных в населенных пунктах» (СЗ БССР, 1980 г., № 16, ст. 370).</w:t>
      </w:r>
    </w:p>
    <w:p w:rsidR="00BD05CF" w:rsidRPr="000673F1" w:rsidRDefault="00BD05CF" w:rsidP="00DE547C">
      <w:pPr>
        <w:pStyle w:val="newncpi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33"/>
        <w:gridCol w:w="5134"/>
      </w:tblGrid>
      <w:tr w:rsidR="00BD05CF" w:rsidRPr="000673F1">
        <w:trPr>
          <w:divId w:val="5304669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05CF" w:rsidRPr="000673F1" w:rsidRDefault="00BD05CF" w:rsidP="00DE547C">
            <w:pPr>
              <w:pStyle w:val="newncpi0"/>
              <w:spacing w:before="0" w:after="0"/>
              <w:ind w:firstLine="284"/>
              <w:jc w:val="left"/>
              <w:rPr>
                <w:sz w:val="22"/>
                <w:szCs w:val="22"/>
              </w:rPr>
            </w:pPr>
            <w:r w:rsidRPr="000673F1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05CF" w:rsidRPr="000673F1" w:rsidRDefault="00BD05CF" w:rsidP="00DE547C">
            <w:pPr>
              <w:pStyle w:val="newncpi0"/>
              <w:spacing w:before="0" w:after="0"/>
              <w:ind w:firstLine="284"/>
              <w:jc w:val="right"/>
              <w:rPr>
                <w:sz w:val="22"/>
                <w:szCs w:val="22"/>
              </w:rPr>
            </w:pPr>
            <w:proofErr w:type="spellStart"/>
            <w:r w:rsidRPr="000673F1">
              <w:rPr>
                <w:rStyle w:val="pers"/>
              </w:rPr>
              <w:t>В.Ермошин</w:t>
            </w:r>
            <w:proofErr w:type="spellEnd"/>
          </w:p>
        </w:tc>
      </w:tr>
    </w:tbl>
    <w:p w:rsidR="00BD05CF" w:rsidRPr="000673F1" w:rsidRDefault="00BD05CF" w:rsidP="00DE547C">
      <w:pPr>
        <w:pStyle w:val="newncpi0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 </w:t>
      </w:r>
    </w:p>
    <w:p w:rsidR="00BD05CF" w:rsidRPr="000673F1" w:rsidRDefault="00BD05CF" w:rsidP="00DE547C">
      <w:pPr>
        <w:pStyle w:val="titleu"/>
        <w:spacing w:before="0" w:after="0"/>
        <w:ind w:firstLine="284"/>
        <w:divId w:val="53046695"/>
        <w:rPr>
          <w:sz w:val="22"/>
          <w:szCs w:val="22"/>
        </w:rPr>
      </w:pPr>
      <w:bookmarkStart w:id="1" w:name="a1"/>
      <w:bookmarkEnd w:id="1"/>
      <w:r w:rsidRPr="000673F1">
        <w:rPr>
          <w:sz w:val="22"/>
          <w:szCs w:val="22"/>
        </w:rPr>
        <w:t xml:space="preserve">ПРАВИЛА </w:t>
      </w:r>
      <w:r w:rsidRPr="000673F1">
        <w:rPr>
          <w:sz w:val="22"/>
          <w:szCs w:val="22"/>
        </w:rPr>
        <w:br/>
        <w:t>содержания домашних собак, кошек, а также отлова безнадзорных животных в населенных пунктах Республики Беларусь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1. Настоящие Правила устанавливают требования по содержанию домашних собак, кошек, их регистрации, а также отлову безнадзорных животных в населенных пунктах Республики Беларусь.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bookmarkStart w:id="2" w:name="a15"/>
      <w:bookmarkEnd w:id="2"/>
      <w:r w:rsidRPr="000673F1">
        <w:rPr>
          <w:sz w:val="22"/>
          <w:szCs w:val="22"/>
        </w:rPr>
        <w:t>2. Владельцы собак, кошек обязаны строго выполнять санитарно-ветеринарные нормы и правила их содержания, обеспечивать безопасность людей, не допускать загрязнения этими животными общедоступных мест.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 xml:space="preserve">3. При соблюдении указанных в </w:t>
      </w:r>
      <w:hyperlink w:anchor="a15" w:tooltip="+" w:history="1">
        <w:r w:rsidRPr="000673F1">
          <w:rPr>
            <w:rStyle w:val="a3"/>
            <w:color w:val="auto"/>
            <w:sz w:val="22"/>
            <w:szCs w:val="22"/>
          </w:rPr>
          <w:t>пункте 2</w:t>
        </w:r>
      </w:hyperlink>
      <w:r w:rsidRPr="000673F1">
        <w:rPr>
          <w:sz w:val="22"/>
          <w:szCs w:val="22"/>
        </w:rPr>
        <w:t xml:space="preserve"> настоящих Правил требований разрешается содержать:</w:t>
      </w:r>
    </w:p>
    <w:p w:rsidR="00BD05CF" w:rsidRPr="000673F1" w:rsidRDefault="00BD05CF" w:rsidP="00DE547C">
      <w:pPr>
        <w:pStyle w:val="underpoint"/>
        <w:spacing w:before="0" w:after="0"/>
        <w:ind w:firstLine="284"/>
        <w:divId w:val="53046695"/>
        <w:rPr>
          <w:sz w:val="22"/>
          <w:szCs w:val="22"/>
        </w:rPr>
      </w:pPr>
      <w:bookmarkStart w:id="3" w:name="a7"/>
      <w:bookmarkEnd w:id="3"/>
      <w:r w:rsidRPr="000673F1">
        <w:rPr>
          <w:sz w:val="22"/>
          <w:szCs w:val="22"/>
        </w:rPr>
        <w:t>3.1. собак, кошек в занимаемой одной семьей отдельной квартире, но не более двух животных в отдельной квартире многоквартирного жилого дома. В квартире, где проживает несколько нанимателей (собственников), не более одного животного на семью нанимателя (собственника) при согласии всех совершеннолетних граждан, проживающих в квартире;</w:t>
      </w:r>
    </w:p>
    <w:p w:rsidR="00BD05CF" w:rsidRPr="000673F1" w:rsidRDefault="00BD05CF" w:rsidP="00DE547C">
      <w:pPr>
        <w:pStyle w:val="under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3.2. собак, кошек в зооуголках, «живых» уголках школ, детских дошкольных и внешкольных учреждений, оздоровительных и санаторно-курортных учреждений, станций юннатов и экологических станций и т.п.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bookmarkStart w:id="4" w:name="a19"/>
      <w:bookmarkEnd w:id="4"/>
      <w:r w:rsidRPr="000673F1">
        <w:rPr>
          <w:sz w:val="22"/>
          <w:szCs w:val="22"/>
        </w:rPr>
        <w:t>4. Владельцы собак, кошек обязаны:</w:t>
      </w:r>
    </w:p>
    <w:p w:rsidR="00BD05CF" w:rsidRPr="000673F1" w:rsidRDefault="00BD05CF" w:rsidP="00DE547C">
      <w:pPr>
        <w:pStyle w:val="underpoint"/>
        <w:spacing w:before="0" w:after="0"/>
        <w:ind w:firstLine="284"/>
        <w:divId w:val="53046695"/>
        <w:rPr>
          <w:sz w:val="22"/>
          <w:szCs w:val="22"/>
        </w:rPr>
      </w:pPr>
      <w:bookmarkStart w:id="5" w:name="a21"/>
      <w:bookmarkEnd w:id="5"/>
      <w:r w:rsidRPr="000673F1">
        <w:rPr>
          <w:sz w:val="22"/>
          <w:szCs w:val="22"/>
        </w:rPr>
        <w:t>4.1. соблюдать требования настоящих Правил, а также технических нормативных правовых актов по профилактике бешенства;</w:t>
      </w:r>
    </w:p>
    <w:p w:rsidR="00BD05CF" w:rsidRPr="000673F1" w:rsidRDefault="00BD05CF" w:rsidP="00DE547C">
      <w:pPr>
        <w:pStyle w:val="underpoint"/>
        <w:spacing w:before="0" w:after="0"/>
        <w:ind w:firstLine="284"/>
        <w:divId w:val="53046695"/>
        <w:rPr>
          <w:sz w:val="22"/>
          <w:szCs w:val="22"/>
        </w:rPr>
      </w:pPr>
      <w:bookmarkStart w:id="6" w:name="a8"/>
      <w:bookmarkEnd w:id="6"/>
      <w:r w:rsidRPr="000673F1">
        <w:rPr>
          <w:sz w:val="22"/>
          <w:szCs w:val="22"/>
        </w:rPr>
        <w:t>4.2. в трехдневный срок ставить в известность организации, осуществляющие регистрацию животных, а также ветеринарное учреждение по месту постоянного проживания о приобретении, продаже, гибели, пропаже, перемене места жительства или сдаче собаки, кошки;</w:t>
      </w:r>
    </w:p>
    <w:p w:rsidR="00BD05CF" w:rsidRPr="000673F1" w:rsidRDefault="00BD05CF" w:rsidP="00DE547C">
      <w:pPr>
        <w:pStyle w:val="underpoint"/>
        <w:spacing w:before="0" w:after="0"/>
        <w:ind w:firstLine="284"/>
        <w:divId w:val="53046695"/>
        <w:rPr>
          <w:sz w:val="22"/>
          <w:szCs w:val="22"/>
        </w:rPr>
      </w:pPr>
      <w:bookmarkStart w:id="7" w:name="a9"/>
      <w:bookmarkEnd w:id="7"/>
      <w:r w:rsidRPr="000673F1">
        <w:rPr>
          <w:sz w:val="22"/>
          <w:szCs w:val="22"/>
        </w:rPr>
        <w:t>4.3. доставлять домашних собак, кошек в ветеринарные учреждения для обследования и прививок против бешенства согласно требованиям действующего ветеринарного законодательства;</w:t>
      </w:r>
    </w:p>
    <w:p w:rsidR="00BD05CF" w:rsidRPr="000673F1" w:rsidRDefault="00BD05CF" w:rsidP="00DE547C">
      <w:pPr>
        <w:pStyle w:val="underpoint"/>
        <w:spacing w:before="0" w:after="0"/>
        <w:ind w:firstLine="284"/>
        <w:divId w:val="53046695"/>
        <w:rPr>
          <w:sz w:val="22"/>
          <w:szCs w:val="22"/>
        </w:rPr>
      </w:pPr>
      <w:bookmarkStart w:id="8" w:name="a11"/>
      <w:bookmarkEnd w:id="8"/>
      <w:proofErr w:type="gramStart"/>
      <w:r w:rsidRPr="000673F1">
        <w:rPr>
          <w:sz w:val="22"/>
          <w:szCs w:val="22"/>
        </w:rPr>
        <w:t>4.4. выводить в случае надобности собак из квартир или иных изолированных помещений, а также с изолированных территорий в места общего пользования на коротком поводке и в наморднике, за исключением щенков в возрасте до трех месяцев и декоративных собак ростом до 25 сантиметров в холке, которых можно выводить на поводке без намордника;</w:t>
      </w:r>
      <w:proofErr w:type="gramEnd"/>
    </w:p>
    <w:p w:rsidR="00BD05CF" w:rsidRPr="000673F1" w:rsidRDefault="00BD05CF" w:rsidP="00DE547C">
      <w:pPr>
        <w:pStyle w:val="underpoint"/>
        <w:spacing w:before="0" w:after="0"/>
        <w:ind w:firstLine="284"/>
        <w:divId w:val="53046695"/>
        <w:rPr>
          <w:sz w:val="22"/>
          <w:szCs w:val="22"/>
        </w:rPr>
      </w:pPr>
      <w:bookmarkStart w:id="9" w:name="a12"/>
      <w:bookmarkEnd w:id="9"/>
      <w:r w:rsidRPr="000673F1">
        <w:rPr>
          <w:sz w:val="22"/>
          <w:szCs w:val="22"/>
        </w:rPr>
        <w:lastRenderedPageBreak/>
        <w:t>4.5. производить выгул собак в местах, отведенных для этих целей местными исполнительными и распорядительными органами;</w:t>
      </w:r>
    </w:p>
    <w:p w:rsidR="00BD05CF" w:rsidRPr="000673F1" w:rsidRDefault="00BD05CF" w:rsidP="00DE547C">
      <w:pPr>
        <w:pStyle w:val="under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4.6. своевременно вносить установленные для владельцев собак сборы.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5. Владельцам собак, кошек запрещается:</w:t>
      </w:r>
    </w:p>
    <w:p w:rsidR="00BD05CF" w:rsidRPr="000673F1" w:rsidRDefault="00BD05CF" w:rsidP="00DE547C">
      <w:pPr>
        <w:pStyle w:val="underpoint"/>
        <w:spacing w:before="0" w:after="0"/>
        <w:ind w:firstLine="284"/>
        <w:divId w:val="53046695"/>
        <w:rPr>
          <w:sz w:val="22"/>
          <w:szCs w:val="22"/>
        </w:rPr>
      </w:pPr>
      <w:bookmarkStart w:id="10" w:name="a22"/>
      <w:bookmarkEnd w:id="10"/>
      <w:r w:rsidRPr="000673F1">
        <w:rPr>
          <w:sz w:val="22"/>
          <w:szCs w:val="22"/>
        </w:rPr>
        <w:t>5.1. 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</w:t>
      </w:r>
      <w:hyperlink w:anchor="a18" w:tooltip="+" w:history="1">
        <w:r w:rsidRPr="000673F1">
          <w:rPr>
            <w:rStyle w:val="a3"/>
            <w:color w:val="auto"/>
            <w:sz w:val="22"/>
            <w:szCs w:val="22"/>
          </w:rPr>
          <w:t>*</w:t>
        </w:r>
      </w:hyperlink>
      <w:r w:rsidRPr="000673F1">
        <w:rPr>
          <w:sz w:val="22"/>
          <w:szCs w:val="22"/>
        </w:rPr>
        <w:t>;</w:t>
      </w:r>
    </w:p>
    <w:p w:rsidR="00BD05CF" w:rsidRPr="000673F1" w:rsidRDefault="00BD05CF" w:rsidP="00DE547C">
      <w:pPr>
        <w:pStyle w:val="underpoint"/>
        <w:spacing w:before="0" w:after="0"/>
        <w:ind w:firstLine="284"/>
        <w:divId w:val="53046695"/>
        <w:rPr>
          <w:sz w:val="22"/>
          <w:szCs w:val="22"/>
        </w:rPr>
      </w:pPr>
      <w:bookmarkStart w:id="11" w:name="a13"/>
      <w:bookmarkEnd w:id="11"/>
      <w:r w:rsidRPr="000673F1">
        <w:rPr>
          <w:sz w:val="22"/>
          <w:szCs w:val="22"/>
        </w:rPr>
        <w:t>5.2. выгуливать собак на придомовых территориях;</w:t>
      </w:r>
    </w:p>
    <w:p w:rsidR="00BD05CF" w:rsidRPr="000673F1" w:rsidRDefault="00BD05CF" w:rsidP="00DE547C">
      <w:pPr>
        <w:pStyle w:val="underpoint"/>
        <w:spacing w:before="0" w:after="0"/>
        <w:ind w:firstLine="284"/>
        <w:divId w:val="53046695"/>
        <w:rPr>
          <w:sz w:val="22"/>
          <w:szCs w:val="22"/>
        </w:rPr>
      </w:pPr>
      <w:bookmarkStart w:id="12" w:name="a10"/>
      <w:bookmarkEnd w:id="12"/>
      <w:r w:rsidRPr="000673F1">
        <w:rPr>
          <w:sz w:val="22"/>
          <w:szCs w:val="22"/>
        </w:rPr>
        <w:t>5.3. содержать незарегистрированных животных.</w:t>
      </w:r>
    </w:p>
    <w:p w:rsidR="00BD05CF" w:rsidRPr="000673F1" w:rsidRDefault="00BD05CF" w:rsidP="00DE547C">
      <w:pPr>
        <w:pStyle w:val="snoskiline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______________________________</w:t>
      </w:r>
    </w:p>
    <w:p w:rsidR="00BD05CF" w:rsidRPr="000673F1" w:rsidRDefault="00BD05CF" w:rsidP="00DE547C">
      <w:pPr>
        <w:pStyle w:val="snoski"/>
        <w:spacing w:before="0" w:after="0"/>
        <w:ind w:firstLine="284"/>
        <w:divId w:val="53046695"/>
        <w:rPr>
          <w:sz w:val="22"/>
          <w:szCs w:val="22"/>
        </w:rPr>
      </w:pPr>
      <w:bookmarkStart w:id="13" w:name="a18"/>
      <w:bookmarkEnd w:id="13"/>
      <w:r w:rsidRPr="000673F1">
        <w:rPr>
          <w:sz w:val="22"/>
          <w:szCs w:val="22"/>
        </w:rPr>
        <w:t>*Это требование не распространяется на собак-поводырей.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bookmarkStart w:id="14" w:name="a14"/>
      <w:bookmarkEnd w:id="14"/>
      <w:r w:rsidRPr="000673F1">
        <w:rPr>
          <w:sz w:val="22"/>
          <w:szCs w:val="22"/>
        </w:rPr>
        <w:t>6. Запрещается несовершеннолетним выгуливать собак потенциально опасных пород.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7. </w:t>
      </w:r>
      <w:proofErr w:type="gramStart"/>
      <w:r w:rsidRPr="000673F1">
        <w:rPr>
          <w:sz w:val="22"/>
          <w:szCs w:val="22"/>
        </w:rPr>
        <w:t>Контроль за</w:t>
      </w:r>
      <w:proofErr w:type="gramEnd"/>
      <w:r w:rsidRPr="000673F1">
        <w:rPr>
          <w:sz w:val="22"/>
          <w:szCs w:val="22"/>
        </w:rPr>
        <w:t xml:space="preserve"> соблюдением правил содержания собак, кошек осуществляется местными исполнительными и распорядительными органами.</w:t>
      </w:r>
    </w:p>
    <w:p w:rsidR="00BD05CF" w:rsidRPr="000673F1" w:rsidRDefault="00BD05CF" w:rsidP="00DE547C">
      <w:pPr>
        <w:pStyle w:val="newncpi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За нарушение правил содержания собак, кошек граждане, а также должностные лица несут ответственность в соответствии с законодательством.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bookmarkStart w:id="15" w:name="a4"/>
      <w:bookmarkEnd w:id="15"/>
      <w:r w:rsidRPr="000673F1">
        <w:rPr>
          <w:sz w:val="22"/>
          <w:szCs w:val="22"/>
        </w:rPr>
        <w:t>8. Регистрация собак, кошек производится организациями, определенными местными исполнительными и распорядительными органами.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bookmarkStart w:id="16" w:name="a20"/>
      <w:bookmarkEnd w:id="16"/>
      <w:r w:rsidRPr="000673F1">
        <w:rPr>
          <w:sz w:val="22"/>
          <w:szCs w:val="22"/>
        </w:rPr>
        <w:t>9. Собаки, кошки подлежат регистрации в течение трех дней со дня приобретения.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10. Щенки и котята должны быть зарегистрированы в возрасте от 3 до 3,5 месяца.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11. Регистрация собак потенциально опасных пород производится только при наличии у владельца справки о прохождении соответствующего обучения.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12. При регистрации собак, кошек их владельцам выдается регистрационное удостоверение и жетон установленного образца, который должен быть постоянно прикреплен к ошейнику животного.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13. Организации, осуществляющие регистрацию собак, кошек, обязаны ознакомить под роспись их владельцев с настоящими Правилами, а также санитарными и ветеринарными правилами.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14. Расходы по регистрации собак, кошек оплачиваются их владельцами в размерах, установленных облисполкомами и Минским горисполкомом.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15. </w:t>
      </w:r>
      <w:proofErr w:type="gramStart"/>
      <w:r w:rsidRPr="000673F1">
        <w:rPr>
          <w:sz w:val="22"/>
          <w:szCs w:val="22"/>
        </w:rPr>
        <w:t>Контроль за</w:t>
      </w:r>
      <w:proofErr w:type="gramEnd"/>
      <w:r w:rsidRPr="000673F1">
        <w:rPr>
          <w:sz w:val="22"/>
          <w:szCs w:val="22"/>
        </w:rPr>
        <w:t xml:space="preserve"> своевременной регистрацией собак, кошек, принадлежащих гражданам, осуществляется в порядке, установленном местными исполнительными и распорядительными органами.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16. За нарушение порядка регистрации собак, кошек граждане, а также должностные лица несут ответственность в соответствии с законодательством.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17. Безнадзорные собаки, кошки в населенных пунктах (в том числе с ошейниками, жетонами и в намордниках) подлежат отлову.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18. Отлов собак, кошек в населенных пунктах производится в целях предотвращения заболеваний людей и животных бешенством, иными инфекционными и паразитарными заболеваниями, а также предупреждения контакта безнадзорных животных с людьми и животными.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bookmarkStart w:id="17" w:name="a5"/>
      <w:bookmarkEnd w:id="17"/>
      <w:r w:rsidRPr="000673F1">
        <w:rPr>
          <w:sz w:val="22"/>
          <w:szCs w:val="22"/>
        </w:rPr>
        <w:t>19. Отловом собак, кошек в населенных пунктах занимаются определенные местными исполнительными и распорядительными органами организации, в которых создаются бригады из проинструктированных работников.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bookmarkStart w:id="18" w:name="a16"/>
      <w:bookmarkEnd w:id="18"/>
      <w:r w:rsidRPr="000673F1">
        <w:rPr>
          <w:sz w:val="22"/>
          <w:szCs w:val="22"/>
        </w:rPr>
        <w:t>20. Мероприятия по отлову собак, кошек проводятся по графикам, согласованным с местными исполнительными и распорядительными органами, и по заявкам организаций, осуществляющих эксплуатацию жилищного фонда и (или) предоставляющих жилищно-коммунальные услуги, и других организаций.</w:t>
      </w:r>
    </w:p>
    <w:p w:rsidR="00BD05CF" w:rsidRPr="000673F1" w:rsidRDefault="00BD05CF" w:rsidP="00DE547C">
      <w:pPr>
        <w:pStyle w:val="newncpi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Основанием для подачи заявок является наличие безнадзорных животных на обслуживаемой территории, а также обращения граждан и поступившие предложения санитарно-эпидемиологической или ветеринарной служб о необходимости проведения отлова животных.</w:t>
      </w:r>
    </w:p>
    <w:p w:rsidR="00BD05CF" w:rsidRPr="000673F1" w:rsidRDefault="00BD05CF" w:rsidP="00DE547C">
      <w:pPr>
        <w:pStyle w:val="newncpi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В исключительных случаях по решению местных исполнительных и распорядительных органов допускается отстрел безнадзорных животных.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21. Отловленные собаки, кошки, имеющие регистрационные жетоны, содержатся в течение пяти суток в пунктах временного содержания животных, о чем ставится в известность владелец животного.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22. Собаки, кошки в течение пяти дней возвращаются владельцам (кроме животных больных или подозрительных на заболевание бешенством, а также контакт с которыми повлек обращение за антирабической помощью) при подтверждении ими своих прав и после оплаты полной стоимости затрат на содержание животных.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bookmarkStart w:id="19" w:name="a17"/>
      <w:bookmarkEnd w:id="19"/>
      <w:r w:rsidRPr="000673F1">
        <w:rPr>
          <w:sz w:val="22"/>
          <w:szCs w:val="22"/>
        </w:rPr>
        <w:t>23. Учет принятых и отловленных собак, кошек производится организациями, занимающимися отловом безнадзорных животных. Дальнейшее использование таких животных осуществляется в порядке, определяемом соответствующим местным исполнительным и распорядительным органом.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lastRenderedPageBreak/>
        <w:t>24. Захоронение трупов животных производится в порядке, определенном техническими нормативными правовыми актами, в местах, предназначенных для этих целей.</w:t>
      </w:r>
    </w:p>
    <w:p w:rsidR="00BD05CF" w:rsidRPr="000673F1" w:rsidRDefault="00BD05CF" w:rsidP="00DE547C">
      <w:pPr>
        <w:pStyle w:val="point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25. Организации, осуществляющие эксплуатацию жилищного фонда и (или) предоставляющие жилищно-коммунальные услуги, ветеринарные и санитарные службы проводят анализ результатов мероприятий по отлову безнадзорных собак, кошек и при необходимости вносят предложения об отлове животных в соответствующие организации.</w:t>
      </w:r>
    </w:p>
    <w:p w:rsidR="00BD05CF" w:rsidRPr="000673F1" w:rsidRDefault="00BD05CF" w:rsidP="00DE547C">
      <w:pPr>
        <w:pStyle w:val="newncpi"/>
        <w:spacing w:before="0" w:after="0"/>
        <w:ind w:firstLine="284"/>
        <w:divId w:val="53046695"/>
        <w:rPr>
          <w:sz w:val="22"/>
          <w:szCs w:val="22"/>
        </w:rPr>
      </w:pPr>
      <w:r w:rsidRPr="000673F1">
        <w:rPr>
          <w:sz w:val="22"/>
          <w:szCs w:val="22"/>
        </w:rPr>
        <w:t> </w:t>
      </w:r>
    </w:p>
    <w:sectPr w:rsidR="00BD05CF" w:rsidRPr="000673F1" w:rsidSect="00DE547C">
      <w:pgSz w:w="12240" w:h="15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>
    <w:useFELayout/>
  </w:compat>
  <w:rsids>
    <w:rsidRoot w:val="00BD05CF"/>
    <w:rsid w:val="000673F1"/>
    <w:rsid w:val="00BD05CF"/>
    <w:rsid w:val="00DE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5CF"/>
    <w:rPr>
      <w:color w:val="0038C8"/>
      <w:u w:val="single"/>
    </w:rPr>
  </w:style>
  <w:style w:type="paragraph" w:customStyle="1" w:styleId="title">
    <w:name w:val="title"/>
    <w:basedOn w:val="a"/>
    <w:rsid w:val="00BD05C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BD05CF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D05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BD05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BD05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BD05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D05C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BD05C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BD05CF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BD05C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BD05C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D05C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D05C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D05C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D05C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D05C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D05C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D05C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D05C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69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7282&amp;a=2" TargetMode="External"/><Relationship Id="rId5" Type="http://schemas.openxmlformats.org/officeDocument/2006/relationships/hyperlink" Target="tx.dll?d=260877&amp;a=1" TargetMode="External"/><Relationship Id="rId4" Type="http://schemas.openxmlformats.org/officeDocument/2006/relationships/hyperlink" Target="tx.dll?d=91276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2021-09-12T07:02:00Z</dcterms:created>
  <dcterms:modified xsi:type="dcterms:W3CDTF">2021-09-12T07:02:00Z</dcterms:modified>
</cp:coreProperties>
</file>